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B23CB74" w14:textId="77777777" w:rsidR="001348BD" w:rsidRPr="00327997" w:rsidRDefault="001348BD" w:rsidP="001348BD">
      <w:pPr>
        <w:pStyle w:val="3GPPHeader"/>
        <w:rPr>
          <w:highlight w:val="yellow"/>
        </w:rPr>
      </w:pPr>
      <w:bookmarkStart w:id="0" w:name="_GoBack"/>
      <w:bookmarkEnd w:id="0"/>
      <w:r w:rsidRPr="00DE7B21">
        <w:t>3GPP TSG RAN WG1 Meeting #89</w:t>
      </w:r>
      <w:r w:rsidRPr="00327997">
        <w:tab/>
      </w:r>
      <w:r w:rsidRPr="002639BD">
        <w:t>R1-1707076</w:t>
      </w:r>
    </w:p>
    <w:p w14:paraId="6740FE20" w14:textId="77777777" w:rsidR="001348BD" w:rsidRDefault="001348BD" w:rsidP="001348BD">
      <w:pPr>
        <w:pStyle w:val="3GPPHeader"/>
      </w:pPr>
      <w:r w:rsidRPr="00DE7B21">
        <w:t>Hangzhou, P.R. China 15th – 19th May 2017</w:t>
      </w:r>
    </w:p>
    <w:p w14:paraId="0D1CD144" w14:textId="77777777" w:rsidR="00FF3E6A" w:rsidRPr="00CE0424" w:rsidRDefault="00FF3E6A" w:rsidP="00357380">
      <w:pPr>
        <w:pStyle w:val="3GPPHeader"/>
      </w:pPr>
    </w:p>
    <w:p w14:paraId="18E53B2F" w14:textId="77777777"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14:paraId="2D1C2FCD" w14:textId="42F8F4EC"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642B14">
        <w:t xml:space="preserve">Performance Comparison of </w:t>
      </w:r>
      <w:r w:rsidR="009D417F">
        <w:t>Rate Matching Schemes for Polar Codes</w:t>
      </w:r>
    </w:p>
    <w:p w14:paraId="2D628804" w14:textId="7136799C"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1348BD">
        <w:rPr>
          <w:rFonts w:cs="Arial"/>
        </w:rPr>
        <w:t>7</w:t>
      </w:r>
      <w:r w:rsidR="002E2C12">
        <w:rPr>
          <w:rFonts w:cs="Arial"/>
        </w:rPr>
        <w:t>.1.4.2.1.2</w:t>
      </w:r>
    </w:p>
    <w:p w14:paraId="3808D24D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4578AD70" w14:textId="77777777" w:rsidR="00E90E49" w:rsidRPr="00CE0424" w:rsidRDefault="007F75D5" w:rsidP="00CE0424">
      <w:pPr>
        <w:pStyle w:val="Heading1"/>
      </w:pPr>
      <w:bookmarkStart w:id="1" w:name="_Ref473811712"/>
      <w:r>
        <w:t>Introduction</w:t>
      </w:r>
      <w:bookmarkEnd w:id="1"/>
    </w:p>
    <w:p w14:paraId="6E54EE3F" w14:textId="3FDE4587" w:rsidR="009D417F" w:rsidRDefault="00106E67" w:rsidP="00BF7642">
      <w:pPr>
        <w:pStyle w:val="BodyText"/>
      </w:pPr>
      <w:r>
        <w:t>In RAN1#88 meeting</w:t>
      </w:r>
      <w:r w:rsidR="009E7FBF">
        <w:t>,</w:t>
      </w:r>
      <w:r w:rsidR="009E7FBF" w:rsidRPr="009E7FBF">
        <w:t xml:space="preserve"> </w:t>
      </w:r>
      <w:r w:rsidR="009E7FBF" w:rsidRPr="009A47A8">
        <w:t>an agreement was reached to adopt Polar codes</w:t>
      </w:r>
      <w:r w:rsidR="009D417F">
        <w:t xml:space="preserve"> for both UL and DL control channels in NR</w:t>
      </w:r>
      <w:r w:rsidR="009E7FBF" w:rsidRPr="009A47A8">
        <w:t xml:space="preserve"> (except for very small block lengths where repetition/</w:t>
      </w:r>
      <w:r w:rsidR="00BF7538">
        <w:t xml:space="preserve">simplex/Reed-Mueller </w:t>
      </w:r>
      <w:r w:rsidR="009E7FBF" w:rsidRPr="009A47A8">
        <w:t>block cod</w:t>
      </w:r>
      <w:r w:rsidR="00BF7538">
        <w:t>es are used</w:t>
      </w:r>
      <w:r w:rsidR="009D417F">
        <w:t>)</w:t>
      </w:r>
      <w:r w:rsidR="00FE0442">
        <w:t>. Rate matching methods are needed to attain high block length granularity for NR control channels.</w:t>
      </w:r>
    </w:p>
    <w:p w14:paraId="5884E288" w14:textId="6F682F99" w:rsidR="006C1D09" w:rsidRDefault="00A72D08" w:rsidP="00A72D08">
      <w:pPr>
        <w:pStyle w:val="BodyText"/>
      </w:pPr>
      <w:r>
        <w:t xml:space="preserve">This contribution compares the performance of </w:t>
      </w:r>
      <w:r w:rsidR="004C72B9">
        <w:t>several different</w:t>
      </w:r>
      <w:r>
        <w:t xml:space="preserve"> </w:t>
      </w:r>
      <w:r w:rsidR="006C1D09">
        <w:t xml:space="preserve">puncturing-based </w:t>
      </w:r>
      <w:r w:rsidR="00A92431">
        <w:t xml:space="preserve">rate matching </w:t>
      </w:r>
      <w:r w:rsidR="007A3FBD">
        <w:t>methods</w:t>
      </w:r>
      <w:r w:rsidR="00A92431">
        <w:t xml:space="preserve">. </w:t>
      </w:r>
      <w:r w:rsidR="006C1D09">
        <w:t xml:space="preserve">All </w:t>
      </w:r>
      <w:r w:rsidR="007A3FBD">
        <w:t>methods</w:t>
      </w:r>
      <w:r w:rsidR="006C1D09">
        <w:t xml:space="preserve"> considered here satisfy the nest puncturing property and </w:t>
      </w:r>
      <w:r w:rsidR="00CA2B22">
        <w:t>the</w:t>
      </w:r>
      <w:r w:rsidR="006C1D09">
        <w:t xml:space="preserve"> reciprocal </w:t>
      </w:r>
      <w:r w:rsidR="00CA2B22">
        <w:t xml:space="preserve">property </w:t>
      </w:r>
      <w:r w:rsidR="004C72B9">
        <w:t xml:space="preserve">described in </w:t>
      </w:r>
      <w:r w:rsidR="006C1D09">
        <w:fldChar w:fldCharType="begin"/>
      </w:r>
      <w:r w:rsidR="006C1D09">
        <w:instrText xml:space="preserve"> REF _Ref478132376 \r \h </w:instrText>
      </w:r>
      <w:r w:rsidR="006C1D09">
        <w:fldChar w:fldCharType="separate"/>
      </w:r>
      <w:r w:rsidR="00A51A22">
        <w:t>[1]</w:t>
      </w:r>
      <w:r w:rsidR="006C1D09">
        <w:fldChar w:fldCharType="end"/>
      </w:r>
      <w:r w:rsidR="006C1D09">
        <w:t xml:space="preserve">. Each </w:t>
      </w:r>
      <w:r w:rsidR="007A3FBD">
        <w:t>method</w:t>
      </w:r>
      <w:r w:rsidR="006C1D09">
        <w:t xml:space="preserve"> consists of </w:t>
      </w:r>
      <w:r w:rsidR="00CA2B22">
        <w:t xml:space="preserve">a </w:t>
      </w:r>
      <w:r w:rsidR="006C1D09">
        <w:t xml:space="preserve">Type- I and a Type-II </w:t>
      </w:r>
      <w:r w:rsidR="00CA2B22">
        <w:t>variant</w:t>
      </w:r>
      <w:r w:rsidR="004C72B9">
        <w:t xml:space="preserve"> (see </w:t>
      </w:r>
      <w:r w:rsidR="004C72B9">
        <w:fldChar w:fldCharType="begin"/>
      </w:r>
      <w:r w:rsidR="004C72B9">
        <w:instrText xml:space="preserve"> REF _Ref478132376 \r \h </w:instrText>
      </w:r>
      <w:r w:rsidR="004C72B9">
        <w:fldChar w:fldCharType="separate"/>
      </w:r>
      <w:r w:rsidR="00A51A22">
        <w:t>[1]</w:t>
      </w:r>
      <w:r w:rsidR="004C72B9">
        <w:fldChar w:fldCharType="end"/>
      </w:r>
      <w:r w:rsidR="004C72B9">
        <w:t>)</w:t>
      </w:r>
      <w:r w:rsidR="00CA2B22">
        <w:t xml:space="preserve">, </w:t>
      </w:r>
      <w:r w:rsidR="004C72B9">
        <w:t xml:space="preserve">each </w:t>
      </w:r>
      <w:r w:rsidR="00CA2B22">
        <w:t xml:space="preserve">corresponding to one of the two ends </w:t>
      </w:r>
      <w:r w:rsidR="00320E4C">
        <w:t xml:space="preserve">of the code block </w:t>
      </w:r>
      <w:r w:rsidR="00CA2B22">
        <w:t>that</w:t>
      </w:r>
      <w:r w:rsidR="006C1D09">
        <w:t xml:space="preserve"> the </w:t>
      </w:r>
      <w:r w:rsidR="00CA2B22">
        <w:t xml:space="preserve">first punctured </w:t>
      </w:r>
      <w:r w:rsidR="006C1D09">
        <w:t xml:space="preserve">bit </w:t>
      </w:r>
      <w:r w:rsidR="00CA2B22">
        <w:t>belongs</w:t>
      </w:r>
      <w:r w:rsidR="006C1D09">
        <w:t>.</w:t>
      </w:r>
    </w:p>
    <w:p w14:paraId="036A94CA" w14:textId="2B59CE74" w:rsidR="00FE0442" w:rsidRDefault="00FE0442" w:rsidP="006F2C81">
      <w:pPr>
        <w:pStyle w:val="Heading1"/>
      </w:pPr>
      <w:r>
        <w:t>Puncturing Schemes</w:t>
      </w:r>
    </w:p>
    <w:p w14:paraId="250893B0" w14:textId="3C79E13C" w:rsidR="004E22A7" w:rsidRDefault="00E573E0" w:rsidP="004D1511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Let </w:t>
      </w:r>
      <m:oMath>
        <m:r>
          <w:rPr>
            <w:rFonts w:ascii="Cambria Math" w:eastAsia="MS Mincho" w:hAnsi="Cambria Math"/>
            <w:lang w:val="en-US" w:eastAsia="en-US"/>
          </w:rPr>
          <m:t>M</m:t>
        </m:r>
      </m:oMath>
      <w:r>
        <w:rPr>
          <w:rFonts w:eastAsia="MS Mincho"/>
          <w:lang w:val="en-US" w:eastAsia="en-US"/>
        </w:rPr>
        <w:t xml:space="preserve"> denote the block length (after puncturing), and let </w:t>
      </w:r>
      <m:oMath>
        <m:r>
          <w:rPr>
            <w:rFonts w:ascii="Cambria Math" w:eastAsia="MS Mincho" w:hAnsi="Cambria Math"/>
            <w:lang w:val="en-US" w:eastAsia="en-US"/>
          </w:rPr>
          <m:t>N=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eastAsia="MS Mincho" w:hAnsi="Cambria Math"/>
                    <w:i/>
                    <w:lang w:val="en-US" w:eastAsia="en-US"/>
                  </w:rPr>
                </m:ctrlPr>
              </m:dPr>
              <m:e>
                <m:func>
                  <m:funcPr>
                    <m:ctrlPr>
                      <w:rPr>
                        <w:rFonts w:ascii="Cambria Math" w:eastAsia="MS Mincho" w:hAnsi="Cambria Math"/>
                        <w:i/>
                        <w:lang w:val="en-US" w:eastAsia="en-US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MS Mincho" w:hAnsi="Cambria Math"/>
                            <w:i/>
                            <w:lang w:val="en-US" w:eastAsia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MS Mincho" w:hAnsi="Cambria Math"/>
                            <w:lang w:val="en-US" w:eastAsia="en-US"/>
                          </w:rPr>
                          <m:t>log</m:t>
                        </m:r>
                        <m:ctrlPr>
                          <w:rPr>
                            <w:rFonts w:ascii="Cambria Math" w:eastAsia="MS Mincho" w:hAnsi="Cambria Math"/>
                            <w:lang w:val="en-US" w:eastAsia="en-US"/>
                          </w:rPr>
                        </m:ctrlPr>
                      </m:e>
                      <m:sub>
                        <m:r>
                          <w:rPr>
                            <w:rFonts w:ascii="Cambria Math" w:eastAsia="MS Mincho" w:hAnsi="Cambria Math"/>
                            <w:lang w:val="en-US" w:eastAsia="en-US"/>
                          </w:rPr>
                          <m:t>2</m:t>
                        </m:r>
                        <m:ctrlPr>
                          <w:rPr>
                            <w:rFonts w:ascii="Cambria Math" w:eastAsia="MS Mincho" w:hAnsi="Cambria Math"/>
                            <w:lang w:val="en-US" w:eastAsia="en-US"/>
                          </w:rPr>
                        </m:ctrlPr>
                      </m:sub>
                    </m:sSub>
                  </m:fName>
                  <m:e>
                    <m:r>
                      <w:rPr>
                        <w:rFonts w:ascii="Cambria Math" w:eastAsia="MS Mincho" w:hAnsi="Cambria Math"/>
                        <w:lang w:val="en-US" w:eastAsia="en-US"/>
                      </w:rPr>
                      <m:t>(M)</m:t>
                    </m:r>
                  </m:e>
                </m:func>
              </m:e>
            </m:d>
          </m:sup>
        </m:sSup>
      </m:oMath>
      <w:r>
        <w:rPr>
          <w:rFonts w:eastAsia="MS Mincho"/>
          <w:lang w:val="en-US" w:eastAsia="en-US"/>
        </w:rPr>
        <w:t xml:space="preserve"> </w:t>
      </w:r>
      <w:proofErr w:type="spellStart"/>
      <w:r>
        <w:rPr>
          <w:rFonts w:eastAsia="MS Mincho"/>
          <w:lang w:val="en-US" w:eastAsia="en-US"/>
        </w:rPr>
        <w:t>deonte</w:t>
      </w:r>
      <w:proofErr w:type="spellEnd"/>
      <w:r>
        <w:rPr>
          <w:rFonts w:eastAsia="MS Mincho"/>
          <w:lang w:val="en-US" w:eastAsia="en-US"/>
        </w:rPr>
        <w:t xml:space="preserve"> the block length of mother Polar code. </w:t>
      </w:r>
      <w:r w:rsidR="004E22A7">
        <w:rPr>
          <w:rFonts w:eastAsia="MS Mincho"/>
          <w:lang w:val="en-US" w:eastAsia="en-US"/>
        </w:rPr>
        <w:t xml:space="preserve"> Also let </w:t>
      </w:r>
      <m:oMath>
        <m:r>
          <w:rPr>
            <w:rFonts w:ascii="Cambria Math" w:eastAsia="MS Mincho" w:hAnsi="Cambria Math"/>
            <w:lang w:val="en-US" w:eastAsia="en-US"/>
          </w:rPr>
          <m:t>p=N-M</m:t>
        </m:r>
      </m:oMath>
      <w:r w:rsidR="004E22A7">
        <w:rPr>
          <w:rFonts w:eastAsia="MS Mincho"/>
          <w:lang w:val="en-US" w:eastAsia="en-US"/>
        </w:rPr>
        <w:t xml:space="preserve"> </w:t>
      </w:r>
      <w:r w:rsidR="00FF3B36">
        <w:rPr>
          <w:rFonts w:eastAsia="MS Mincho"/>
          <w:lang w:val="en-US" w:eastAsia="en-US"/>
        </w:rPr>
        <w:t>be the number of punctured bits.</w:t>
      </w:r>
    </w:p>
    <w:p w14:paraId="74C57DFA" w14:textId="1707E5D3" w:rsidR="004D1511" w:rsidRDefault="004D1511" w:rsidP="004D1511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following puncturing methods are evaluated in this contribution:</w:t>
      </w:r>
    </w:p>
    <w:p w14:paraId="578C3FDD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“Natural – Type I”:</w:t>
      </w:r>
    </w:p>
    <w:p w14:paraId="12E1CF46" w14:textId="1613F249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</w:t>
      </w:r>
      <m:oMath>
        <m:r>
          <w:rPr>
            <w:rFonts w:ascii="Cambria Math" w:hAnsi="Cambria Math"/>
          </w:rPr>
          <m:t>{0,1,2,⋯,N-M-1}</m:t>
        </m:r>
      </m:oMath>
      <w:r>
        <w:t xml:space="preserve">, i.e. the first </w:t>
      </w:r>
      <m:oMath>
        <m:r>
          <w:rPr>
            <w:rFonts w:ascii="Cambria Math" w:hAnsi="Cambria Math"/>
          </w:rPr>
          <m:t>(N-M</m:t>
        </m:r>
      </m:oMath>
      <w:r>
        <w:t>) bit positions</w:t>
      </w:r>
      <w:r w:rsidR="00974D75">
        <w:t>.</w:t>
      </w:r>
    </w:p>
    <w:p w14:paraId="6D9840AD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“Natural – Type II”:</w:t>
      </w:r>
      <w:r>
        <w:tab/>
      </w:r>
    </w:p>
    <w:p w14:paraId="24B00210" w14:textId="3C858128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M,M+1,⋯,N-1</m:t>
            </m:r>
          </m:e>
        </m:d>
        <m:r>
          <w:rPr>
            <w:rFonts w:ascii="Cambria Math" w:hAnsi="Cambria Math"/>
          </w:rPr>
          <m:t>,</m:t>
        </m:r>
      </m:oMath>
      <w:r>
        <w:t xml:space="preserve"> i.e. the last </w:t>
      </w:r>
      <m:oMath>
        <m:r>
          <w:rPr>
            <w:rFonts w:ascii="Cambria Math" w:hAnsi="Cambria Math"/>
          </w:rPr>
          <m:t>(N-M</m:t>
        </m:r>
      </m:oMath>
      <w:r>
        <w:t>) bit positions</w:t>
      </w:r>
      <w:r w:rsidR="00974D75">
        <w:t>.</w:t>
      </w:r>
    </w:p>
    <w:p w14:paraId="5816EDF6" w14:textId="77777777" w:rsidR="00E573E0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“Bit-reversed – Type I”: </w:t>
      </w:r>
      <w:r>
        <w:tab/>
      </w:r>
    </w:p>
    <w:p w14:paraId="1AAFD5A2" w14:textId="3E7B56C4" w:rsidR="00E573E0" w:rsidRDefault="00E573E0" w:rsidP="00E573E0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</w:t>
      </w:r>
      <w:r w:rsidR="001F7B82">
        <w:t xml:space="preserve">code bits with indices given by bit reversing </w:t>
      </w:r>
      <m:oMath>
        <m:r>
          <w:rPr>
            <w:rFonts w:ascii="Cambria Math" w:hAnsi="Cambria Math"/>
          </w:rPr>
          <m:t>{0,1,2,⋯,N-M-1}</m:t>
        </m:r>
      </m:oMath>
      <w:r>
        <w:t>.</w:t>
      </w:r>
      <w:r w:rsidR="006509F1">
        <w:t xml:space="preserve"> </w:t>
      </w:r>
    </w:p>
    <w:p w14:paraId="201FE7B5" w14:textId="77777777" w:rsidR="001F7B82" w:rsidRDefault="00E573E0" w:rsidP="00E573E0">
      <w:pPr>
        <w:pStyle w:val="ListParagraph"/>
        <w:numPr>
          <w:ilvl w:val="0"/>
          <w:numId w:val="17"/>
        </w:numPr>
        <w:spacing w:after="0"/>
        <w:contextualSpacing w:val="0"/>
      </w:pPr>
      <w:r>
        <w:t>“Bit-reversed – Type II”:</w:t>
      </w:r>
      <w:r>
        <w:tab/>
      </w:r>
    </w:p>
    <w:p w14:paraId="43AD83BC" w14:textId="68B8B7FE" w:rsidR="00E573E0" w:rsidRDefault="001F7B82" w:rsidP="001F7B82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code bits with indices given by bit reversing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M,M+1,⋯,N-1</m:t>
            </m:r>
          </m:e>
        </m:d>
      </m:oMath>
      <w:r>
        <w:t xml:space="preserve">, </w:t>
      </w:r>
      <w:r w:rsidR="00E2275F">
        <w:t xml:space="preserve">as </w:t>
      </w:r>
      <w:r w:rsidR="00FE3311">
        <w:t>described</w:t>
      </w:r>
      <w:r>
        <w:t xml:space="preserve"> in </w:t>
      </w:r>
      <w:r>
        <w:fldChar w:fldCharType="begin"/>
      </w:r>
      <w:r>
        <w:instrText xml:space="preserve"> REF _Ref477861233 \r \h </w:instrText>
      </w:r>
      <w:r>
        <w:fldChar w:fldCharType="separate"/>
      </w:r>
      <w:r w:rsidR="00A51A22">
        <w:t>[2]</w:t>
      </w:r>
      <w:r>
        <w:fldChar w:fldCharType="end"/>
      </w:r>
      <w:r>
        <w:t>.</w:t>
      </w:r>
    </w:p>
    <w:p w14:paraId="04D21E23" w14:textId="77777777" w:rsidR="00E2275F" w:rsidRDefault="00E2275F" w:rsidP="00E2275F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“Split-natural – Type I”: </w:t>
      </w:r>
    </w:p>
    <w:p w14:paraId="7652367A" w14:textId="11776AA9" w:rsidR="00E2275F" w:rsidRDefault="00E2275F" w:rsidP="00E2275F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the first </w:t>
      </w:r>
      <m:oMath>
        <m:r>
          <w:rPr>
            <w:rFonts w:ascii="Cambria Math" w:hAnsi="Cambria Math"/>
          </w:rPr>
          <m:t xml:space="preserve">N/4 </m:t>
        </m:r>
      </m:oMath>
      <w:r>
        <w:t xml:space="preserve">bits naturally from bit index </w:t>
      </w:r>
      <w:r w:rsidR="00B31765">
        <w:t>0</w:t>
      </w:r>
      <w:r w:rsidR="00FE3311">
        <w:t xml:space="preserve">, </w:t>
      </w:r>
      <w:r>
        <w:t xml:space="preserve">and additional bits </w:t>
      </w:r>
      <w:r w:rsidR="00FE3311">
        <w:t xml:space="preserve">if needed </w:t>
      </w:r>
      <w:r>
        <w:t xml:space="preserve">are punctured alternately from </w:t>
      </w:r>
      <m:oMath>
        <m:r>
          <w:rPr>
            <w:rFonts w:ascii="Cambria Math" w:hAnsi="Cambria Math"/>
          </w:rPr>
          <m:t>N/4+1</m:t>
        </m:r>
      </m:oMath>
      <w:r>
        <w:t xml:space="preserve"> and </w:t>
      </w:r>
      <m:oMath>
        <m:r>
          <w:rPr>
            <w:rFonts w:ascii="Cambria Math" w:hAnsi="Cambria Math"/>
          </w:rPr>
          <m:t>N/2+1</m:t>
        </m:r>
      </m:oMath>
      <w:r>
        <w:t xml:space="preserve">, as </w:t>
      </w:r>
      <w:r w:rsidR="00FE3311">
        <w:t>described</w:t>
      </w:r>
      <w:r>
        <w:t xml:space="preserve"> in </w:t>
      </w:r>
      <w:r>
        <w:fldChar w:fldCharType="begin"/>
      </w:r>
      <w:r>
        <w:instrText xml:space="preserve"> REF _Ref473797102 \r \h </w:instrText>
      </w:r>
      <w:r>
        <w:fldChar w:fldCharType="separate"/>
      </w:r>
      <w:r w:rsidR="00A51A22">
        <w:t>[3]</w:t>
      </w:r>
      <w:r>
        <w:fldChar w:fldCharType="end"/>
      </w:r>
      <w:r w:rsidR="00FE3311">
        <w:t>.</w:t>
      </w:r>
      <w:r w:rsidR="00FF3B36">
        <w:t xml:space="preserve">  More precisely, the set of punctured bit indices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p</m:t>
            </m:r>
          </m:sub>
          <m:sup>
            <m:r>
              <w:rPr>
                <w:rFonts w:ascii="Cambria Math" w:hAnsi="Cambria Math"/>
              </w:rPr>
              <m:t>N</m:t>
            </m:r>
          </m:sup>
        </m:sSubSup>
      </m:oMath>
      <w:r w:rsidR="00FF3B36">
        <w:t xml:space="preserve"> with </w:t>
      </w:r>
      <m:oMath>
        <m:r>
          <w:rPr>
            <w:rFonts w:ascii="Cambria Math" w:hAnsi="Cambria Math"/>
          </w:rPr>
          <m:t>p</m:t>
        </m:r>
      </m:oMath>
      <w:r w:rsidR="00FF3B36">
        <w:t xml:space="preserve"> punctured bits </w:t>
      </w:r>
      <w:proofErr w:type="gramStart"/>
      <w:r w:rsidR="00FF3B36">
        <w:t>is</w:t>
      </w:r>
      <w:proofErr w:type="gramEnd"/>
      <w:r w:rsidR="00FF3B36">
        <w:t xml:space="preserve"> given by:</w:t>
      </w:r>
    </w:p>
    <w:p w14:paraId="40A2B5C8" w14:textId="1B770C2C" w:rsidR="007837E9" w:rsidRPr="007837E9" w:rsidRDefault="00B130E4" w:rsidP="007837E9">
      <w:pPr>
        <w:pStyle w:val="ListParagraph"/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{0,1,2,⋯,p-1}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for</m:t>
                    </m:r>
                    <m:r>
                      <w:rPr>
                        <w:rFonts w:ascii="Cambria Math" w:hAnsi="Cambria Math"/>
                      </w:rPr>
                      <m:t xml:space="preserve"> 0≤p≤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  <m:m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4"/>
                          </w:rPr>
                          <m:t>0,1,2,⋯,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+</m:t>
                        </m:r>
                        <m:d>
                          <m:dPr>
                            <m:begChr m:val="⌈"/>
                            <m:endChr m:val="⌉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  <w:sz w:val="24"/>
                          </w:rPr>
                          <m:t>-1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∪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4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+1, 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sz w:val="24"/>
                          </w:rPr>
                          <m:t>+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  <w:sz w:val="24"/>
                          </w:rPr>
                          <m:t>-1</m:t>
                        </m:r>
                      </m:e>
                    </m:d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for 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&lt;p≤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</m:m>
            </m:e>
          </m:d>
        </m:oMath>
      </m:oMathPara>
    </w:p>
    <w:p w14:paraId="0AC87428" w14:textId="77777777" w:rsidR="007837E9" w:rsidRDefault="007837E9" w:rsidP="00FF3B36">
      <w:pPr>
        <w:pStyle w:val="ListParagraph"/>
        <w:spacing w:after="0"/>
        <w:ind w:left="1440"/>
        <w:contextualSpacing w:val="0"/>
      </w:pPr>
    </w:p>
    <w:p w14:paraId="702B175D" w14:textId="36C192F0" w:rsidR="00FE3311" w:rsidRDefault="00FE3311" w:rsidP="00FE3311">
      <w:pPr>
        <w:pStyle w:val="ListParagraph"/>
        <w:numPr>
          <w:ilvl w:val="0"/>
          <w:numId w:val="17"/>
        </w:numPr>
        <w:spacing w:after="0"/>
        <w:contextualSpacing w:val="0"/>
      </w:pPr>
      <w:r>
        <w:t xml:space="preserve">“Split-natural – Type II”: </w:t>
      </w:r>
    </w:p>
    <w:p w14:paraId="402C4212" w14:textId="0826917D" w:rsidR="00FE3311" w:rsidRDefault="00FE3311" w:rsidP="00FE3311">
      <w:pPr>
        <w:pStyle w:val="ListParagraph"/>
        <w:numPr>
          <w:ilvl w:val="1"/>
          <w:numId w:val="17"/>
        </w:numPr>
        <w:spacing w:after="0"/>
        <w:contextualSpacing w:val="0"/>
      </w:pPr>
      <w:r>
        <w:t xml:space="preserve">Puncture the last </w:t>
      </w:r>
      <m:oMath>
        <m:r>
          <w:rPr>
            <w:rFonts w:ascii="Cambria Math" w:hAnsi="Cambria Math"/>
          </w:rPr>
          <m:t xml:space="preserve">N/4 </m:t>
        </m:r>
      </m:oMath>
      <w:r>
        <w:t xml:space="preserve">bits in reverse order from bit index </w:t>
      </w:r>
      <m:oMath>
        <m:r>
          <w:rPr>
            <w:rFonts w:ascii="Cambria Math" w:hAnsi="Cambria Math"/>
          </w:rPr>
          <m:t>N</m:t>
        </m:r>
      </m:oMath>
      <w:r>
        <w:t xml:space="preserve"> and additional bits if needed are punctured alternately </w:t>
      </w:r>
      <w:r w:rsidR="00974D75">
        <w:t xml:space="preserve">in reverse order </w:t>
      </w:r>
      <w:r>
        <w:t xml:space="preserve">from </w:t>
      </w:r>
      <m:oMath>
        <m:r>
          <w:rPr>
            <w:rFonts w:ascii="Cambria Math" w:hAnsi="Cambria Math"/>
          </w:rPr>
          <m:t>3N/4</m:t>
        </m:r>
      </m:oMath>
      <w:r>
        <w:t xml:space="preserve"> and </w:t>
      </w:r>
      <m:oMath>
        <m:r>
          <w:rPr>
            <w:rFonts w:ascii="Cambria Math" w:hAnsi="Cambria Math"/>
          </w:rPr>
          <m:t>N/2</m:t>
        </m:r>
      </m:oMath>
      <w:r>
        <w:t>, co</w:t>
      </w:r>
      <w:r w:rsidR="001B4DAF">
        <w:t>mplementary puncturi</w:t>
      </w:r>
      <w:r>
        <w:t>n</w:t>
      </w:r>
      <w:r w:rsidR="001B4DAF">
        <w:t>g</w:t>
      </w:r>
      <w:r>
        <w:t xml:space="preserve"> patterns of “Split-natural – Type I”</w:t>
      </w:r>
      <w:r w:rsidR="008E2B0D">
        <w:t xml:space="preserve"> generated as describ</w:t>
      </w:r>
      <w:r w:rsidR="001A42AB">
        <w:t>ed in</w:t>
      </w:r>
      <w:r w:rsidR="00A660FF">
        <w:t xml:space="preserve"> Section 2.1.3 of</w:t>
      </w:r>
      <w:r w:rsidR="001A42AB">
        <w:t xml:space="preserve"> </w:t>
      </w:r>
      <w:r w:rsidR="001A42AB">
        <w:fldChar w:fldCharType="begin"/>
      </w:r>
      <w:r w:rsidR="001A42AB">
        <w:instrText xml:space="preserve"> REF _Ref478132376 \r \h </w:instrText>
      </w:r>
      <w:r w:rsidR="001A42AB">
        <w:fldChar w:fldCharType="separate"/>
      </w:r>
      <w:r w:rsidR="00A51A22">
        <w:t>[1]</w:t>
      </w:r>
      <w:r w:rsidR="001A42AB">
        <w:fldChar w:fldCharType="end"/>
      </w:r>
      <w:r>
        <w:t>.</w:t>
      </w:r>
      <w:r w:rsidR="00415296">
        <w:t xml:space="preserve"> More precisely, the set of punctured bit indices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B</m:t>
            </m:r>
          </m:e>
          <m:sub>
            <m:r>
              <w:rPr>
                <w:rFonts w:ascii="Cambria Math" w:hAnsi="Cambria Math"/>
              </w:rPr>
              <m:t>p</m:t>
            </m:r>
          </m:sub>
          <m:sup>
            <m:r>
              <w:rPr>
                <w:rFonts w:ascii="Cambria Math" w:hAnsi="Cambria Math"/>
              </w:rPr>
              <m:t>N</m:t>
            </m:r>
          </m:sup>
        </m:sSubSup>
      </m:oMath>
      <w:r w:rsidR="00415296">
        <w:t xml:space="preserve"> with </w:t>
      </w:r>
      <m:oMath>
        <m:r>
          <w:rPr>
            <w:rFonts w:ascii="Cambria Math" w:hAnsi="Cambria Math"/>
          </w:rPr>
          <m:t>p</m:t>
        </m:r>
      </m:oMath>
      <w:r w:rsidR="00415296">
        <w:t xml:space="preserve"> punctured bits </w:t>
      </w:r>
      <w:proofErr w:type="gramStart"/>
      <w:r w:rsidR="00415296">
        <w:t>is</w:t>
      </w:r>
      <w:proofErr w:type="gramEnd"/>
      <w:r w:rsidR="00415296">
        <w:t xml:space="preserve"> given by:</w:t>
      </w:r>
    </w:p>
    <w:p w14:paraId="7867F126" w14:textId="1AB40383" w:rsidR="007837E9" w:rsidRPr="007837E9" w:rsidRDefault="00B130E4" w:rsidP="007837E9">
      <w:pPr>
        <w:pStyle w:val="ListParagraph"/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sSubSup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p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</m:sSubSup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2"/>
                  <w:lang w:eastAsia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lang w:eastAsia="en-US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</w:rPr>
                      <m:t>{N-p,N-p+1,⋯,N-1}</m:t>
                    </m:r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for</m:t>
                    </m:r>
                    <m:r>
                      <w:rPr>
                        <w:rFonts w:ascii="Cambria Math" w:hAnsi="Cambria Math"/>
                      </w:rPr>
                      <m:t xml:space="preserve"> 0≤p≤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  <m:m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3N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4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d>
                          <m:dPr>
                            <m:begChr m:val="⌈"/>
                            <m:endChr m:val="⌉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,⋯,N-1</m:t>
                        </m:r>
                      </m:e>
                    </m:d>
                    <m:r>
                      <w:rPr>
                        <w:rFonts w:ascii="Cambria Math" w:hAnsi="Cambria Math"/>
                      </w:rPr>
                      <m:t>∪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24"/>
                            <w:lang w:eastAsia="en-US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</m:t>
                        </m:r>
                        <m:d>
                          <m:dPr>
                            <m:begChr m:val="⌊"/>
                            <m:endChr m:val="⌋"/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i/>
                                    <w:sz w:val="24"/>
                                    <w:lang w:eastAsia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/>
                                  </w:rPr>
                                  <m:t>p-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24"/>
                                        <w:lang w:eastAsia="en-US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</w:rPr>
                                      <m:t>4</m:t>
                                    </m:r>
                                  </m:den>
                                </m:f>
                              </m:num>
                              <m:den>
                                <m:r>
                                  <w:rPr>
                                    <w:rFonts w:ascii="Cambria Math" w:hAnsi="Cambria Math"/>
                                  </w:rPr>
                                  <m:t>2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</w:rPr>
                          <m:t>,⋯,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lang w:eastAsia="en-US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</w:rPr>
                          <m:t>-1</m:t>
                        </m:r>
                      </m:e>
                    </m:d>
                  </m: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for 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hAnsi="Cambria Math"/>
                      </w:rPr>
                      <m:t>&lt;p≤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3N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4</m:t>
                        </m:r>
                      </m:den>
                    </m:f>
                  </m:e>
                </m:mr>
              </m:m>
            </m:e>
          </m:d>
        </m:oMath>
      </m:oMathPara>
    </w:p>
    <w:p w14:paraId="2D7D4316" w14:textId="77777777" w:rsidR="007837E9" w:rsidRDefault="007837E9" w:rsidP="00B048B8">
      <w:pPr>
        <w:pStyle w:val="ListParagraph"/>
        <w:spacing w:after="0"/>
        <w:ind w:left="1440"/>
        <w:contextualSpacing w:val="0"/>
      </w:pPr>
    </w:p>
    <w:p w14:paraId="1AEB8A21" w14:textId="53E18CDC" w:rsidR="004D1511" w:rsidRPr="004D1511" w:rsidRDefault="004D1511" w:rsidP="00E2275F">
      <w:pPr>
        <w:pStyle w:val="ListParagraph"/>
        <w:numPr>
          <w:ilvl w:val="0"/>
          <w:numId w:val="17"/>
        </w:numPr>
        <w:spacing w:after="0"/>
        <w:contextualSpacing w:val="0"/>
        <w:rPr>
          <w:lang w:val="en-US"/>
        </w:rPr>
      </w:pPr>
      <w:r>
        <w:t xml:space="preserve">“Reliability- Type I”: </w:t>
      </w:r>
    </w:p>
    <w:p w14:paraId="577EC8DE" w14:textId="2CE1150C" w:rsidR="004D1511" w:rsidRDefault="004D1511" w:rsidP="004D1511">
      <w:pPr>
        <w:pStyle w:val="ListParagraph"/>
        <w:numPr>
          <w:ilvl w:val="1"/>
          <w:numId w:val="17"/>
        </w:numPr>
        <w:spacing w:after="0"/>
        <w:contextualSpacing w:val="0"/>
        <w:rPr>
          <w:lang w:val="en-US"/>
        </w:rPr>
      </w:pPr>
      <w:r>
        <w:t>Use the bit ordering for selecting the</w:t>
      </w:r>
      <w:r w:rsidR="000C21DF">
        <w:t xml:space="preserve"> </w:t>
      </w:r>
      <w:r>
        <w:t xml:space="preserve">frozen bit </w:t>
      </w:r>
      <w:r w:rsidR="00377E0B">
        <w:t>positions</w:t>
      </w:r>
      <w:r w:rsidR="000C21DF">
        <w:t xml:space="preserve"> for puncturing</w:t>
      </w:r>
      <w:r w:rsidR="007F21DB">
        <w:t xml:space="preserve"> </w:t>
      </w:r>
      <w:r w:rsidR="007F21DB">
        <w:fldChar w:fldCharType="begin"/>
      </w:r>
      <w:r w:rsidR="007F21DB">
        <w:instrText xml:space="preserve"> REF _Ref478132376 \r \h </w:instrText>
      </w:r>
      <w:r w:rsidR="007F21DB">
        <w:fldChar w:fldCharType="separate"/>
      </w:r>
      <w:r w:rsidR="00A51A22">
        <w:t>[1]</w:t>
      </w:r>
      <w:r w:rsidR="007F21DB">
        <w:fldChar w:fldCharType="end"/>
      </w:r>
      <w:r w:rsidR="00377E0B">
        <w:t xml:space="preserve"> ,i.e. puncture </w:t>
      </w:r>
      <w:r w:rsidR="00F1650A">
        <w:t xml:space="preserve">the indices corresponding to </w:t>
      </w:r>
      <w:r w:rsidR="00377E0B">
        <w:t>the least reliable bit</w:t>
      </w:r>
      <w:r w:rsidR="00F1650A">
        <w:t>-channel</w:t>
      </w:r>
      <w:r w:rsidR="00377E0B">
        <w:t xml:space="preserve"> positions first</w:t>
      </w:r>
      <w:r>
        <w:t>.</w:t>
      </w:r>
    </w:p>
    <w:p w14:paraId="2E3013E8" w14:textId="7BAFB592" w:rsidR="004D1511" w:rsidRDefault="004D1511" w:rsidP="004D1511">
      <w:pPr>
        <w:pStyle w:val="ListParagraph"/>
        <w:numPr>
          <w:ilvl w:val="0"/>
          <w:numId w:val="17"/>
        </w:numPr>
        <w:spacing w:after="0"/>
        <w:contextualSpacing w:val="0"/>
      </w:pPr>
      <w:r>
        <w:t>“Reliability-</w:t>
      </w:r>
      <w:r w:rsidR="00C7119A">
        <w:t xml:space="preserve"> </w:t>
      </w:r>
      <w:r>
        <w:t>Type II”:</w:t>
      </w:r>
    </w:p>
    <w:p w14:paraId="35ECDFF7" w14:textId="2BAD9618" w:rsidR="004D1511" w:rsidRDefault="004D1511" w:rsidP="004D1511">
      <w:pPr>
        <w:pStyle w:val="ListParagraph"/>
        <w:numPr>
          <w:ilvl w:val="1"/>
          <w:numId w:val="17"/>
        </w:numPr>
        <w:spacing w:after="0"/>
        <w:contextualSpacing w:val="0"/>
      </w:pPr>
      <w:r>
        <w:t>Use the bit ordering for sel</w:t>
      </w:r>
      <w:r w:rsidR="007F72BC">
        <w:t xml:space="preserve">ecting the </w:t>
      </w:r>
      <w:r w:rsidR="000C21DF">
        <w:t>information</w:t>
      </w:r>
      <w:r w:rsidR="007F72BC">
        <w:t xml:space="preserve"> bit positions</w:t>
      </w:r>
      <w:r w:rsidR="000C21DF">
        <w:t xml:space="preserve"> for puncturing</w:t>
      </w:r>
      <w:r w:rsidR="007F21DB">
        <w:t xml:space="preserve"> </w:t>
      </w:r>
      <w:r w:rsidR="007F21DB">
        <w:fldChar w:fldCharType="begin"/>
      </w:r>
      <w:r w:rsidR="007F21DB">
        <w:instrText xml:space="preserve"> REF _Ref478132376 \r \h </w:instrText>
      </w:r>
      <w:r w:rsidR="007F21DB">
        <w:fldChar w:fldCharType="separate"/>
      </w:r>
      <w:r w:rsidR="00A51A22">
        <w:t>[1]</w:t>
      </w:r>
      <w:r w:rsidR="007F21DB">
        <w:fldChar w:fldCharType="end"/>
      </w:r>
      <w:r w:rsidR="007F72BC">
        <w:t>, i.e. p</w:t>
      </w:r>
      <w:r w:rsidR="00377E0B">
        <w:t xml:space="preserve">uncture </w:t>
      </w:r>
      <w:r w:rsidR="00F1650A">
        <w:t xml:space="preserve">the indices corresponding to the most reliable bit-channel </w:t>
      </w:r>
      <w:r w:rsidR="00377E0B">
        <w:t>positions first</w:t>
      </w:r>
      <w:r>
        <w:t>.</w:t>
      </w:r>
    </w:p>
    <w:p w14:paraId="2F51F7E8" w14:textId="1E105A3F" w:rsidR="00FE0442" w:rsidRPr="00FE0442" w:rsidRDefault="00FE0442" w:rsidP="00E2275F">
      <w:pPr>
        <w:pStyle w:val="ListParagraph"/>
        <w:spacing w:after="0"/>
        <w:contextualSpacing w:val="0"/>
      </w:pPr>
    </w:p>
    <w:p w14:paraId="7192AF3F" w14:textId="4A570E5C" w:rsidR="006F2C81" w:rsidRDefault="003978AC" w:rsidP="006F2C81">
      <w:pPr>
        <w:pStyle w:val="Heading1"/>
      </w:pPr>
      <w:r>
        <w:t>Simu</w:t>
      </w:r>
      <w:r w:rsidR="00DC6642">
        <w:t>l</w:t>
      </w:r>
      <w:r>
        <w:t>ations</w:t>
      </w:r>
    </w:p>
    <w:p w14:paraId="66A4B0AA" w14:textId="39500095" w:rsidR="004000E8" w:rsidRDefault="000C3935" w:rsidP="003978AC">
      <w:pPr>
        <w:pStyle w:val="Heading2"/>
      </w:pPr>
      <w:bookmarkStart w:id="2" w:name="_Ref477885410"/>
      <w:r>
        <w:t>Settings</w:t>
      </w:r>
      <w:bookmarkEnd w:id="2"/>
      <w:r>
        <w:t xml:space="preserve"> </w:t>
      </w:r>
    </w:p>
    <w:p w14:paraId="571A502F" w14:textId="5BF789DD" w:rsidR="00E303A0" w:rsidRPr="0011234A" w:rsidRDefault="0011234A" w:rsidP="0011234A">
      <w:bookmarkStart w:id="3" w:name="_Ref462125875"/>
      <w:r>
        <w:t xml:space="preserve">In this section, we present numerical results on the performance of different puncturing schemes.  </w:t>
      </w:r>
      <w:r w:rsidR="009212F2">
        <w:rPr>
          <w:rFonts w:eastAsia="MS Mincho"/>
          <w:szCs w:val="24"/>
          <w:lang w:val="en-US" w:eastAsia="en-US"/>
        </w:rPr>
        <w:t>Simulations were performed on AWGN channel</w:t>
      </w:r>
      <w:r w:rsidR="00BB10C0">
        <w:rPr>
          <w:rFonts w:eastAsia="MS Mincho"/>
          <w:szCs w:val="24"/>
          <w:lang w:val="en-US" w:eastAsia="en-US"/>
        </w:rPr>
        <w:t>s</w:t>
      </w:r>
      <w:r w:rsidR="009212F2">
        <w:rPr>
          <w:rFonts w:eastAsia="MS Mincho"/>
          <w:szCs w:val="24"/>
          <w:lang w:val="en-US" w:eastAsia="en-US"/>
        </w:rPr>
        <w:t xml:space="preserve"> with </w:t>
      </w:r>
      <w:r w:rsidR="00546663">
        <w:rPr>
          <w:rFonts w:eastAsia="MS Mincho"/>
          <w:szCs w:val="24"/>
          <w:lang w:val="en-US" w:eastAsia="en-US"/>
        </w:rPr>
        <w:t xml:space="preserve">noise </w:t>
      </w:r>
      <w:r w:rsidR="00E0347E">
        <w:rPr>
          <w:rFonts w:eastAsia="MS Mincho"/>
          <w:szCs w:val="24"/>
          <w:lang w:val="en-US" w:eastAsia="en-US"/>
        </w:rPr>
        <w:t>variance</w:t>
      </w:r>
      <w:r w:rsidR="00BB10C0">
        <w:rPr>
          <w:rFonts w:eastAsia="MS Mincho"/>
          <w:szCs w:val="24"/>
          <w:lang w:val="en-US" w:eastAsia="en-US"/>
        </w:rPr>
        <w:t>s</w:t>
      </w:r>
      <w:r w:rsidR="00E0347E">
        <w:rPr>
          <w:rFonts w:eastAsia="MS Mincho"/>
          <w:szCs w:val="24"/>
          <w:lang w:val="en-US" w:eastAsia="en-US"/>
        </w:rPr>
        <w:t xml:space="preserve"> derived from the specified</w:t>
      </w:r>
      <w:r w:rsidR="009212F2">
        <w:rPr>
          <w:rFonts w:eastAsia="MS Mincho"/>
          <w:szCs w:val="24"/>
          <w:lang w:val="en-US" w:eastAsia="en-US"/>
        </w:rPr>
        <w:t xml:space="preserve"> </w:t>
      </w:r>
      <m:oMath>
        <m:sSub>
          <m:sSub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E</m:t>
            </m:r>
          </m:e>
          <m:sub>
            <m:r>
              <w:rPr>
                <w:rFonts w:ascii="Cambria Math" w:eastAsia="MS Mincho" w:hAnsi="Cambria Math"/>
                <w:szCs w:val="24"/>
                <w:lang w:val="en-US" w:eastAsia="en-US"/>
              </w:rPr>
              <m:t>s</m:t>
            </m:r>
          </m:sub>
        </m:sSub>
        <m:r>
          <w:rPr>
            <w:rFonts w:ascii="Cambria Math" w:eastAsia="MS Mincho" w:hAnsi="Cambria Math"/>
            <w:szCs w:val="24"/>
            <w:lang w:val="en-US" w:eastAsia="en-US"/>
          </w:rPr>
          <m:t>/</m:t>
        </m:r>
        <m:sSub>
          <m:sSub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szCs w:val="24"/>
                <w:lang w:val="en-US" w:eastAsia="en-US"/>
              </w:rPr>
              <m:t>o</m:t>
            </m:r>
          </m:sub>
        </m:sSub>
      </m:oMath>
      <w:r w:rsidR="009212F2">
        <w:rPr>
          <w:rFonts w:eastAsia="MS Mincho"/>
          <w:szCs w:val="24"/>
          <w:lang w:val="en-US" w:eastAsia="en-US"/>
        </w:rPr>
        <w:t xml:space="preserve">.  </w:t>
      </w:r>
      <w:r w:rsidR="002028C5">
        <w:rPr>
          <w:rFonts w:eastAsia="MS Mincho"/>
          <w:szCs w:val="24"/>
          <w:lang w:val="en-US" w:eastAsia="en-US"/>
        </w:rPr>
        <w:t>A standard Successive Cancellation List (SCL) decoder is used for all simulations based on the following parameters</w:t>
      </w:r>
      <w:r w:rsidR="00B42BC2">
        <w:rPr>
          <w:rFonts w:eastAsia="MS Mincho"/>
          <w:szCs w:val="24"/>
          <w:lang w:val="en-US" w:eastAsia="en-US"/>
        </w:rPr>
        <w:t>:</w:t>
      </w:r>
    </w:p>
    <w:p w14:paraId="0B3BC2F4" w14:textId="77777777" w:rsidR="005C229D" w:rsidRDefault="00B42BC2" w:rsidP="001B02C1">
      <w:pPr>
        <w:pStyle w:val="ListParagraph"/>
        <w:numPr>
          <w:ilvl w:val="0"/>
          <w:numId w:val="1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CRC</m:t>
            </m:r>
          </m:sub>
        </m:sSub>
      </m:oMath>
      <w:r w:rsidR="00D33B77">
        <w:rPr>
          <w:rFonts w:eastAsia="MS Mincho"/>
          <w:lang w:val="en-US" w:eastAsia="en-US"/>
        </w:rPr>
        <w:t>=</w:t>
      </w:r>
      <w:r>
        <w:rPr>
          <w:rFonts w:eastAsia="MS Mincho"/>
          <w:lang w:val="en-US" w:eastAsia="en-US"/>
        </w:rPr>
        <w:t xml:space="preserve">16+3 bit CRC. </w:t>
      </w:r>
    </w:p>
    <w:p w14:paraId="67B812A2" w14:textId="49277EE4" w:rsidR="00B42BC2" w:rsidRDefault="00C83C4F" w:rsidP="001B02C1">
      <w:pPr>
        <w:pStyle w:val="ListParagraph"/>
        <w:numPr>
          <w:ilvl w:val="0"/>
          <w:numId w:val="1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decoder uses the 19 CRC bits</w:t>
      </w:r>
      <w:r w:rsidR="00B42BC2">
        <w:rPr>
          <w:rFonts w:eastAsia="MS Mincho"/>
          <w:lang w:val="en-US" w:eastAsia="en-US"/>
        </w:rPr>
        <w:t xml:space="preserve"> to select </w:t>
      </w:r>
      <w:r w:rsidR="00470304">
        <w:rPr>
          <w:rFonts w:eastAsia="MS Mincho"/>
          <w:lang w:val="en-US" w:eastAsia="en-US"/>
        </w:rPr>
        <w:t>the best code</w:t>
      </w:r>
      <w:r>
        <w:rPr>
          <w:rFonts w:eastAsia="MS Mincho"/>
          <w:lang w:val="en-US" w:eastAsia="en-US"/>
        </w:rPr>
        <w:t>-</w:t>
      </w:r>
      <w:r w:rsidR="00470304">
        <w:rPr>
          <w:rFonts w:eastAsia="MS Mincho"/>
          <w:lang w:val="en-US" w:eastAsia="en-US"/>
        </w:rPr>
        <w:t xml:space="preserve">word from </w:t>
      </w:r>
      <w:r w:rsidR="00B42BC2">
        <w:rPr>
          <w:rFonts w:eastAsia="MS Mincho"/>
          <w:lang w:val="en-US" w:eastAsia="en-US"/>
        </w:rPr>
        <w:t>the final list.</w:t>
      </w:r>
      <w:r w:rsidR="005D529A">
        <w:rPr>
          <w:rFonts w:eastAsia="MS Mincho"/>
          <w:lang w:val="en-US" w:eastAsia="en-US"/>
        </w:rPr>
        <w:t xml:space="preserve"> </w:t>
      </w:r>
    </w:p>
    <w:p w14:paraId="546B0C23" w14:textId="32E51F4C" w:rsidR="006817EF" w:rsidRDefault="006817EF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 w:rsidRPr="006817EF">
        <w:rPr>
          <w:rFonts w:eastAsia="MS Mincho"/>
          <w:lang w:val="en-US" w:eastAsia="en-US"/>
        </w:rPr>
        <w:t xml:space="preserve">List </w:t>
      </w:r>
      <w:r w:rsidR="00470304">
        <w:rPr>
          <w:rFonts w:eastAsia="MS Mincho"/>
          <w:lang w:val="en-US" w:eastAsia="en-US"/>
        </w:rPr>
        <w:t>size</w:t>
      </w:r>
      <w:r w:rsidR="00470304" w:rsidRPr="006817EF">
        <w:rPr>
          <w:rFonts w:eastAsia="MS Mincho"/>
          <w:lang w:val="en-US" w:eastAsia="en-US"/>
        </w:rPr>
        <w:t>s</w:t>
      </w:r>
      <w:r w:rsidR="002028C5">
        <w:rPr>
          <w:rFonts w:eastAsia="MS Mincho"/>
          <w:lang w:val="en-US" w:eastAsia="en-US"/>
        </w:rPr>
        <w:t xml:space="preserve">, </w:t>
      </w:r>
      <m:oMath>
        <m:r>
          <w:rPr>
            <w:rFonts w:ascii="Cambria Math" w:eastAsia="MS Mincho" w:hAnsi="Cambria Math"/>
            <w:lang w:val="en-US" w:eastAsia="en-US"/>
          </w:rPr>
          <m:t>L</m:t>
        </m:r>
      </m:oMath>
      <w:r w:rsidR="002028C5">
        <w:rPr>
          <w:rFonts w:eastAsia="MS Mincho"/>
          <w:lang w:val="en-US" w:eastAsia="en-US"/>
        </w:rPr>
        <w:t xml:space="preserve"> =</w:t>
      </w:r>
      <w:r w:rsidRPr="006817EF">
        <w:rPr>
          <w:rFonts w:eastAsia="MS Mincho"/>
          <w:lang w:val="en-US" w:eastAsia="en-US"/>
        </w:rPr>
        <w:t xml:space="preserve"> 8.</w:t>
      </w:r>
    </w:p>
    <w:p w14:paraId="1AC44865" w14:textId="25D3D96E" w:rsidR="00584093" w:rsidRDefault="00CB5CC8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proofErr w:type="spellStart"/>
      <w:r>
        <w:rPr>
          <w:rFonts w:eastAsia="MS Mincho"/>
          <w:lang w:val="en-US" w:eastAsia="en-US"/>
        </w:rPr>
        <w:t>Norminal</w:t>
      </w:r>
      <w:proofErr w:type="spellEnd"/>
      <w:r>
        <w:rPr>
          <w:rFonts w:eastAsia="MS Mincho"/>
          <w:lang w:val="en-US" w:eastAsia="en-US"/>
        </w:rPr>
        <w:t xml:space="preserve"> </w:t>
      </w:r>
      <w:r w:rsidR="00B848B4">
        <w:rPr>
          <w:rFonts w:eastAsia="MS Mincho"/>
          <w:lang w:val="en-US" w:eastAsia="en-US"/>
        </w:rPr>
        <w:t xml:space="preserve">code </w:t>
      </w:r>
      <w:r>
        <w:rPr>
          <w:rFonts w:eastAsia="MS Mincho"/>
          <w:lang w:val="en-US" w:eastAsia="en-US"/>
        </w:rPr>
        <w:t xml:space="preserve">rates, </w:t>
      </w:r>
      <m:oMath>
        <m:r>
          <w:rPr>
            <w:rFonts w:ascii="Cambria Math" w:eastAsia="MS Mincho" w:hAnsi="Cambria Math"/>
            <w:lang w:val="en-US" w:eastAsia="en-US"/>
          </w:rPr>
          <m:t>R∈</m:t>
        </m:r>
        <m:r>
          <m:rPr>
            <m:sty m:val="p"/>
          </m:rPr>
          <w:rPr>
            <w:rFonts w:ascii="Cambria Math" w:eastAsia="MS Mincho" w:hAnsi="Cambria Math"/>
            <w:lang w:val="en-US" w:eastAsia="en-US"/>
          </w:rPr>
          <m:t>{1/6, 1/3, 1/2, 2/3</m:t>
        </m:r>
        <m:r>
          <m:rPr>
            <m:sty m:val="p"/>
          </m:rPr>
          <w:rPr>
            <w:rFonts w:ascii="Cambria Math" w:eastAsia="MS Mincho"/>
            <w:lang w:val="en-US" w:eastAsia="en-US"/>
          </w:rPr>
          <m:t>}</m:t>
        </m:r>
      </m:oMath>
      <w:r w:rsidR="006B0041">
        <w:rPr>
          <w:rFonts w:eastAsia="MS Mincho"/>
          <w:lang w:val="en-US" w:eastAsia="en-US"/>
        </w:rPr>
        <w:t xml:space="preserve">, where </w:t>
      </w:r>
      <m:oMath>
        <m:r>
          <w:rPr>
            <w:rFonts w:ascii="Cambria Math" w:eastAsia="MS Mincho" w:hAnsi="Cambria Math"/>
            <w:lang w:val="en-US" w:eastAsia="en-US"/>
          </w:rPr>
          <m:t>R=K/M</m:t>
        </m:r>
      </m:oMath>
      <w:r w:rsidR="006B0041">
        <w:rPr>
          <w:rFonts w:eastAsia="MS Mincho"/>
          <w:lang w:val="en-US" w:eastAsia="en-US"/>
        </w:rPr>
        <w:t xml:space="preserve">, where </w:t>
      </w:r>
      <m:oMath>
        <m:r>
          <w:rPr>
            <w:rFonts w:ascii="Cambria Math" w:eastAsia="MS Mincho" w:hAnsi="Cambria Math"/>
            <w:lang w:val="en-US" w:eastAsia="en-US"/>
          </w:rPr>
          <m:t>K</m:t>
        </m:r>
      </m:oMath>
      <w:r w:rsidR="006B0041">
        <w:rPr>
          <w:rFonts w:eastAsia="MS Mincho"/>
          <w:lang w:val="en-US" w:eastAsia="en-US"/>
        </w:rPr>
        <w:t xml:space="preserve"> is the nu</w:t>
      </w:r>
      <w:proofErr w:type="spellStart"/>
      <w:r>
        <w:rPr>
          <w:rFonts w:eastAsia="MS Mincho"/>
          <w:lang w:val="en-US" w:eastAsia="en-US"/>
        </w:rPr>
        <w:t>mber</w:t>
      </w:r>
      <w:proofErr w:type="spellEnd"/>
      <w:r>
        <w:rPr>
          <w:rFonts w:eastAsia="MS Mincho"/>
          <w:lang w:val="en-US" w:eastAsia="en-US"/>
        </w:rPr>
        <w:t xml:space="preserve"> of data bits excluding CRC, which is </w:t>
      </w:r>
      <w:proofErr w:type="gramStart"/>
      <w:r>
        <w:rPr>
          <w:rFonts w:eastAsia="MS Mincho"/>
          <w:lang w:val="en-US" w:eastAsia="en-US"/>
        </w:rPr>
        <w:t>round</w:t>
      </w:r>
      <w:proofErr w:type="gramEnd"/>
      <w:r>
        <w:rPr>
          <w:rFonts w:eastAsia="MS Mincho"/>
          <w:lang w:val="en-US" w:eastAsia="en-US"/>
        </w:rPr>
        <w:t xml:space="preserve"> to the nearest integer if necessary.</w:t>
      </w:r>
    </w:p>
    <w:p w14:paraId="100ED78D" w14:textId="5580E68C" w:rsidR="00B0784D" w:rsidRDefault="00B0784D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Decoder </w:t>
      </w:r>
      <w:r w:rsidR="00C45F50">
        <w:rPr>
          <w:rFonts w:eastAsia="MS Mincho"/>
          <w:lang w:val="en-US" w:eastAsia="en-US"/>
        </w:rPr>
        <w:t xml:space="preserve">code </w:t>
      </w:r>
      <w:r>
        <w:rPr>
          <w:rFonts w:eastAsia="MS Mincho"/>
          <w:lang w:val="en-US" w:eastAsia="en-US"/>
        </w:rPr>
        <w:t xml:space="preserve">rate:  </w:t>
      </w:r>
      <m:oMath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R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DEC</m:t>
            </m:r>
          </m:sub>
        </m:sSub>
        <m:r>
          <w:rPr>
            <w:rFonts w:ascii="Cambria Math" w:eastAsia="MS Mincho" w:hAnsi="Cambria Math"/>
            <w:lang w:val="en-US" w:eastAsia="en-US"/>
          </w:rPr>
          <m:t>=(K+</m:t>
        </m:r>
        <m:sSub>
          <m:sSub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bPr>
          <m:e>
            <m:r>
              <w:rPr>
                <w:rFonts w:ascii="Cambria Math" w:eastAsia="MS Mincho" w:hAnsi="Cambria Math"/>
                <w:lang w:val="en-US" w:eastAsia="en-US"/>
              </w:rPr>
              <m:t>n</m:t>
            </m:r>
          </m:e>
          <m:sub>
            <m:r>
              <w:rPr>
                <w:rFonts w:ascii="Cambria Math" w:eastAsia="MS Mincho" w:hAnsi="Cambria Math"/>
                <w:lang w:val="en-US" w:eastAsia="en-US"/>
              </w:rPr>
              <m:t>CRC</m:t>
            </m:r>
          </m:sub>
        </m:sSub>
        <m:r>
          <w:rPr>
            <w:rFonts w:ascii="Cambria Math" w:eastAsia="MS Mincho" w:hAnsi="Cambria Math"/>
            <w:lang w:val="en-US" w:eastAsia="en-US"/>
          </w:rPr>
          <m:t xml:space="preserve">)/M </m:t>
        </m:r>
      </m:oMath>
    </w:p>
    <w:p w14:paraId="59447921" w14:textId="33946D0E" w:rsidR="00D401EA" w:rsidRDefault="00CA724E" w:rsidP="001B02C1">
      <w:pPr>
        <w:pStyle w:val="ListParagraph"/>
        <w:numPr>
          <w:ilvl w:val="0"/>
          <w:numId w:val="12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CRC polynomials</w:t>
      </w:r>
      <w:r w:rsidR="002B202F">
        <w:rPr>
          <w:rFonts w:eastAsia="MS Mincho"/>
          <w:lang w:val="en-US" w:eastAsia="en-US"/>
        </w:rPr>
        <w:t xml:space="preserve"> </w:t>
      </w:r>
      <w:r w:rsidR="00D401EA">
        <w:rPr>
          <w:rFonts w:eastAsia="MS Mincho"/>
          <w:lang w:val="en-US" w:eastAsia="en-US"/>
        </w:rPr>
        <w:t xml:space="preserve">is given by </w:t>
      </w:r>
      <w:r w:rsidR="00D401EA">
        <w:rPr>
          <w:rFonts w:eastAsia="MS Mincho"/>
          <w:lang w:val="en-US" w:eastAsia="en-US"/>
        </w:rPr>
        <w:fldChar w:fldCharType="begin"/>
      </w:r>
      <w:r w:rsidR="00D401EA">
        <w:rPr>
          <w:rFonts w:eastAsia="MS Mincho"/>
          <w:lang w:val="en-US" w:eastAsia="en-US"/>
        </w:rPr>
        <w:instrText xml:space="preserve"> REF _Ref474159650 \r \h  \* MERGEFORMAT </w:instrText>
      </w:r>
      <w:r w:rsidR="00D401EA">
        <w:rPr>
          <w:rFonts w:eastAsia="MS Mincho"/>
          <w:lang w:val="en-US" w:eastAsia="en-US"/>
        </w:rPr>
      </w:r>
      <w:r w:rsidR="00D401EA">
        <w:rPr>
          <w:rFonts w:eastAsia="MS Mincho"/>
          <w:lang w:val="en-US" w:eastAsia="en-US"/>
        </w:rPr>
        <w:fldChar w:fldCharType="separate"/>
      </w:r>
      <w:r w:rsidR="00A51A22">
        <w:rPr>
          <w:rFonts w:eastAsia="MS Mincho"/>
          <w:lang w:val="en-US" w:eastAsia="en-US"/>
        </w:rPr>
        <w:t>[4]</w:t>
      </w:r>
      <w:r w:rsidR="00D401EA">
        <w:rPr>
          <w:rFonts w:eastAsia="MS Mincho"/>
          <w:lang w:val="en-US" w:eastAsia="en-US"/>
        </w:rPr>
        <w:fldChar w:fldCharType="end"/>
      </w:r>
      <w:r w:rsidR="00D401EA">
        <w:rPr>
          <w:rFonts w:eastAsia="MS Mincho"/>
          <w:lang w:val="en-US" w:eastAsia="en-US"/>
        </w:rPr>
        <w:t>:</w:t>
      </w:r>
    </w:p>
    <w:p w14:paraId="3D4E8219" w14:textId="77777777" w:rsidR="00D401EA" w:rsidRDefault="00D401EA" w:rsidP="00D401EA">
      <w:pPr>
        <w:pStyle w:val="ListParagraph"/>
        <w:rPr>
          <w:rFonts w:eastAsia="MS Mincho"/>
          <w:lang w:val="en-US" w:eastAsia="en-US"/>
        </w:rPr>
      </w:pPr>
    </w:p>
    <w:p w14:paraId="706F2CEB" w14:textId="5CC41F93" w:rsidR="00CA724E" w:rsidRDefault="00B130E4" w:rsidP="00D401EA">
      <w:pPr>
        <w:pStyle w:val="ListParagraph"/>
        <w:jc w:val="center"/>
        <w:rPr>
          <w:rFonts w:eastAsia="MS Mincho"/>
          <w:lang w:val="en-US" w:eastAsia="en-US"/>
        </w:rPr>
      </w:pPr>
      <m:oMath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19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16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14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13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12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10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8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7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4</m:t>
            </m:r>
          </m:sup>
        </m:sSup>
        <m:r>
          <w:rPr>
            <w:rFonts w:ascii="Cambria Math" w:eastAsia="MS Mincho" w:hAnsi="Cambria Math"/>
            <w:lang w:val="en-US" w:eastAsia="en-US"/>
          </w:rPr>
          <m:t>+</m:t>
        </m:r>
        <m:sSup>
          <m:sSupPr>
            <m:ctrlPr>
              <w:rPr>
                <w:rFonts w:ascii="Cambria Math" w:eastAsia="MS Mincho" w:hAnsi="Cambria Math"/>
                <w:i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lang w:val="en-US" w:eastAsia="en-US"/>
              </w:rPr>
              <m:t>D</m:t>
            </m:r>
          </m:e>
          <m:sup>
            <m:r>
              <w:rPr>
                <w:rFonts w:ascii="Cambria Math" w:eastAsia="MS Mincho" w:hAnsi="Cambria Math"/>
                <w:lang w:val="en-US" w:eastAsia="en-US"/>
              </w:rPr>
              <m:t>4</m:t>
            </m:r>
          </m:sup>
        </m:sSup>
        <m:r>
          <w:rPr>
            <w:rFonts w:ascii="Cambria Math" w:eastAsia="MS Mincho" w:hAnsi="Cambria Math"/>
            <w:lang w:val="en-US" w:eastAsia="en-US"/>
          </w:rPr>
          <m:t>+1</m:t>
        </m:r>
      </m:oMath>
      <w:r w:rsidR="00470304">
        <w:rPr>
          <w:rFonts w:eastAsia="MS Mincho"/>
          <w:lang w:val="en-US" w:eastAsia="en-US"/>
        </w:rPr>
        <w:t>.</w:t>
      </w:r>
    </w:p>
    <w:p w14:paraId="563942B5" w14:textId="0C2B7031" w:rsidR="00803156" w:rsidRDefault="00AE2DA1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Polar code construction, t</w:t>
      </w:r>
      <w:r w:rsidR="00835702">
        <w:rPr>
          <w:rFonts w:eastAsia="MS Mincho"/>
          <w:lang w:val="en-US" w:eastAsia="en-US"/>
        </w:rPr>
        <w:t>he Q-sequence</w:t>
      </w:r>
      <w:r w:rsidR="00D1109F">
        <w:rPr>
          <w:rFonts w:eastAsia="MS Mincho"/>
          <w:lang w:val="en-US" w:eastAsia="en-US"/>
        </w:rPr>
        <w:t xml:space="preserve"> method</w:t>
      </w:r>
      <w:r w:rsidR="00835702">
        <w:rPr>
          <w:rFonts w:eastAsia="MS Mincho"/>
          <w:lang w:val="en-US" w:eastAsia="en-US"/>
        </w:rPr>
        <w:t xml:space="preserve"> described in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_Ref477259858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A51A22">
        <w:rPr>
          <w:rFonts w:eastAsia="MS Mincho"/>
          <w:lang w:val="en-US" w:eastAsia="en-US"/>
        </w:rPr>
        <w:t>[1]</w:t>
      </w:r>
      <w:r w:rsidR="00C83C4F">
        <w:rPr>
          <w:rFonts w:eastAsia="MS Mincho"/>
          <w:lang w:val="en-US" w:eastAsia="en-US"/>
        </w:rPr>
        <w:fldChar w:fldCharType="end"/>
      </w:r>
      <w:r w:rsidR="00835702">
        <w:rPr>
          <w:rFonts w:eastAsia="MS Mincho"/>
          <w:lang w:val="en-US" w:eastAsia="en-US"/>
        </w:rPr>
        <w:t xml:space="preserve"> </w:t>
      </w:r>
      <w:r w:rsidR="00D1109F">
        <w:rPr>
          <w:rFonts w:eastAsia="MS Mincho"/>
          <w:lang w:val="en-US" w:eastAsia="en-US"/>
        </w:rPr>
        <w:t>is</w:t>
      </w:r>
      <w:r w:rsidR="00835702">
        <w:rPr>
          <w:rFonts w:eastAsia="MS Mincho"/>
          <w:lang w:val="en-US" w:eastAsia="en-US"/>
        </w:rPr>
        <w:t xml:space="preserve"> used for </w:t>
      </w:r>
      <w:r w:rsidR="00712793">
        <w:rPr>
          <w:rFonts w:eastAsia="MS Mincho"/>
          <w:lang w:val="en-US" w:eastAsia="en-US"/>
        </w:rPr>
        <w:t xml:space="preserve">generating </w:t>
      </w:r>
      <w:r w:rsidR="00835702">
        <w:rPr>
          <w:rFonts w:eastAsia="MS Mincho"/>
          <w:lang w:val="en-US" w:eastAsia="en-US"/>
        </w:rPr>
        <w:t xml:space="preserve">the </w:t>
      </w:r>
      <w:r w:rsidR="00130E61">
        <w:rPr>
          <w:rFonts w:eastAsia="MS Mincho"/>
          <w:lang w:val="en-US" w:eastAsia="en-US"/>
        </w:rPr>
        <w:t>info</w:t>
      </w:r>
      <w:r w:rsidR="00217F2A">
        <w:rPr>
          <w:rFonts w:eastAsia="MS Mincho"/>
          <w:lang w:val="en-US" w:eastAsia="en-US"/>
        </w:rPr>
        <w:t>rmation</w:t>
      </w:r>
      <w:r w:rsidR="00130E61">
        <w:rPr>
          <w:rFonts w:eastAsia="MS Mincho"/>
          <w:lang w:val="en-US" w:eastAsia="en-US"/>
        </w:rPr>
        <w:t xml:space="preserve"> and </w:t>
      </w:r>
      <w:r w:rsidR="00835702">
        <w:rPr>
          <w:rFonts w:eastAsia="MS Mincho"/>
          <w:lang w:val="en-US" w:eastAsia="en-US"/>
        </w:rPr>
        <w:t>frozen bit positions.</w:t>
      </w:r>
      <w:r w:rsidR="00A35C07">
        <w:rPr>
          <w:rFonts w:eastAsia="MS Mincho"/>
          <w:lang w:val="en-US" w:eastAsia="en-US"/>
        </w:rPr>
        <w:t xml:space="preserve"> </w:t>
      </w:r>
    </w:p>
    <w:bookmarkEnd w:id="3"/>
    <w:p w14:paraId="0FC7CD01" w14:textId="70631A4A" w:rsidR="00C83C4F" w:rsidRPr="006F44A0" w:rsidRDefault="00C83C4F" w:rsidP="006F44A0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/>
          <w:b/>
          <w:bCs/>
        </w:rPr>
      </w:pPr>
    </w:p>
    <w:p w14:paraId="798C8E3F" w14:textId="311ABF9B" w:rsidR="006F2C81" w:rsidRDefault="006F2C81" w:rsidP="003978AC">
      <w:pPr>
        <w:pStyle w:val="Heading2"/>
      </w:pPr>
      <w:r>
        <w:t>Results</w:t>
      </w:r>
    </w:p>
    <w:p w14:paraId="17BD34B2" w14:textId="1276E968" w:rsidR="00B211AC" w:rsidRDefault="006C0ACF" w:rsidP="0011234A">
      <w:r>
        <w:fldChar w:fldCharType="begin"/>
      </w:r>
      <w:r>
        <w:instrText xml:space="preserve"> REF _Ref473808000 \h </w:instrText>
      </w:r>
      <w:r>
        <w:fldChar w:fldCharType="separate"/>
      </w:r>
      <w:r w:rsidR="00A51A22">
        <w:t xml:space="preserve">Figure </w:t>
      </w:r>
      <w:r w:rsidR="00A51A22">
        <w:rPr>
          <w:noProof/>
        </w:rPr>
        <w:t>1</w:t>
      </w:r>
      <w:r>
        <w:fldChar w:fldCharType="end"/>
      </w:r>
      <w:r w:rsidR="0011234A">
        <w:t xml:space="preserve">– </w:t>
      </w:r>
      <w:r>
        <w:fldChar w:fldCharType="begin"/>
      </w:r>
      <w:r>
        <w:instrText xml:space="preserve"> REF _Ref478164208 \h </w:instrText>
      </w:r>
      <w:r>
        <w:fldChar w:fldCharType="separate"/>
      </w:r>
      <w:r w:rsidR="00A51A22">
        <w:t xml:space="preserve">Figure </w:t>
      </w:r>
      <w:r w:rsidR="00A51A22">
        <w:rPr>
          <w:noProof/>
        </w:rPr>
        <w:t>24</w:t>
      </w:r>
      <w:r>
        <w:fldChar w:fldCharType="end"/>
      </w:r>
      <w:r>
        <w:t xml:space="preserve"> </w:t>
      </w:r>
      <w:r w:rsidR="0011234A">
        <w:t xml:space="preserve">compare the performance of various puncturing schemes at different </w:t>
      </w:r>
      <w:r w:rsidR="006D7FE6">
        <w:t xml:space="preserve">sample </w:t>
      </w:r>
      <w:r w:rsidR="0011234A">
        <w:t>block lengths</w:t>
      </w:r>
      <w:r w:rsidR="00C93B2F">
        <w:t xml:space="preserve"> at </w:t>
      </w:r>
      <w:proofErr w:type="spellStart"/>
      <w:r w:rsidR="00C93B2F">
        <w:t>normial</w:t>
      </w:r>
      <w:proofErr w:type="spellEnd"/>
      <w:r w:rsidR="00C93B2F">
        <w:t xml:space="preserve"> </w:t>
      </w:r>
      <w:r w:rsidR="0004408F">
        <w:t xml:space="preserve">code </w:t>
      </w:r>
      <w:r w:rsidR="00C93B2F">
        <w:t>rate</w:t>
      </w:r>
      <w:r w:rsidR="00FB0004">
        <w:t>s</w:t>
      </w:r>
      <w:r w:rsidR="00C93B2F">
        <w:t xml:space="preserve"> of 1/6, 1/3, 1/2, and 2/3</w:t>
      </w:r>
      <w:r w:rsidR="0011234A">
        <w:t>.  Most of the puncturing methods perform similar</w:t>
      </w:r>
      <w:r w:rsidR="00474083">
        <w:t xml:space="preserve">ly in most of the code block lengths except </w:t>
      </w:r>
      <w:r w:rsidR="00012976">
        <w:t>when</w:t>
      </w:r>
      <w:r w:rsidR="00B211AC">
        <w:t xml:space="preserve"> </w:t>
      </w:r>
      <m:oMath>
        <m:r>
          <w:rPr>
            <w:rFonts w:ascii="Cambria Math" w:hAnsi="Cambria Math"/>
          </w:rPr>
          <m:t>M∈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N</m:t>
                </m:r>
              </m:num>
              <m:den>
                <m:r>
                  <w:rPr>
                    <w:rFonts w:ascii="Cambria Math" w:hAnsi="Cambria Math"/>
                  </w:rPr>
                  <m:t>2</m:t>
                </m:r>
              </m:den>
            </m:f>
            <m:r>
              <w:rPr>
                <w:rFonts w:ascii="Cambria Math" w:hAnsi="Cambria Math"/>
              </w:rPr>
              <m:t>,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3N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e>
        </m:d>
      </m:oMath>
      <w:r w:rsidR="00474083">
        <w:t xml:space="preserve">, where </w:t>
      </w:r>
      <m:oMath>
        <m:r>
          <w:rPr>
            <w:rFonts w:ascii="Cambria Math" w:hAnsi="Cambria Math"/>
          </w:rPr>
          <m:t>N=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i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i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log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w:rPr>
                            <w:rFonts w:ascii="Cambria Math" w:hAnsi="Cambria Math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</m:fName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</m:func>
              </m:e>
            </m:d>
            <m:r>
              <w:rPr>
                <w:rFonts w:ascii="Cambria Math" w:hAnsi="Cambria Math"/>
              </w:rPr>
              <m:t xml:space="preserve"> </m:t>
            </m:r>
          </m:sup>
        </m:sSup>
      </m:oMath>
      <w:r w:rsidR="00B211AC">
        <w:t xml:space="preserve">.  At those block lengths, </w:t>
      </w:r>
      <w:r w:rsidR="00DF39B4">
        <w:t xml:space="preserve">since </w:t>
      </w:r>
      <w:r w:rsidR="00B211AC">
        <w:t xml:space="preserve">relatively </w:t>
      </w:r>
      <w:r w:rsidR="00BB3152">
        <w:t>large amount of</w:t>
      </w:r>
      <w:r w:rsidR="00B211AC">
        <w:t xml:space="preserve"> puncturing is applied, performance difference among</w:t>
      </w:r>
      <w:r w:rsidR="008705B6">
        <w:t xml:space="preserve"> different methods </w:t>
      </w:r>
      <w:r w:rsidR="0096195B">
        <w:t>become</w:t>
      </w:r>
      <w:r w:rsidR="00E7701E">
        <w:t>s</w:t>
      </w:r>
      <w:r w:rsidR="0096195B">
        <w:t xml:space="preserve"> more significant</w:t>
      </w:r>
      <w:r w:rsidR="00700B25">
        <w:t>.</w:t>
      </w:r>
    </w:p>
    <w:p w14:paraId="58F39449" w14:textId="53015A4F" w:rsidR="00F1538B" w:rsidRDefault="00B211AC" w:rsidP="0011234A">
      <w:r>
        <w:t xml:space="preserve">In general, Type-I </w:t>
      </w:r>
      <w:proofErr w:type="gramStart"/>
      <w:r>
        <w:t>puncturing</w:t>
      </w:r>
      <w:proofErr w:type="gramEnd"/>
      <w:r>
        <w:t xml:space="preserve"> performs better than Type-II puncturing at low code rates while Type-II puncturing performs better at high code rates.  The breakeven point is around </w:t>
      </w:r>
      <m:oMath>
        <m:r>
          <w:rPr>
            <w:rFonts w:ascii="Cambria Math" w:hAnsi="Cambria Math"/>
          </w:rPr>
          <m:t>R=1/3.</m:t>
        </m:r>
      </m:oMath>
      <w:r w:rsidR="00700B25">
        <w:t xml:space="preserve">  </w:t>
      </w:r>
    </w:p>
    <w:p w14:paraId="75F26635" w14:textId="77777777" w:rsidR="00703DAA" w:rsidRDefault="00703DAA" w:rsidP="0011234A"/>
    <w:p w14:paraId="3CC3B17C" w14:textId="6E981589" w:rsidR="00B80D32" w:rsidRDefault="00703DAA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977C75">
        <w:rPr>
          <w:rFonts w:ascii="Arial" w:eastAsia="MS Mincho" w:hAnsi="Arial" w:cs="Arial"/>
        </w:rPr>
        <w:t xml:space="preserve">Type-I </w:t>
      </w:r>
      <w:proofErr w:type="gramStart"/>
      <w:r w:rsidRPr="00977C75">
        <w:rPr>
          <w:rFonts w:ascii="Arial" w:eastAsia="MS Mincho" w:hAnsi="Arial" w:cs="Arial"/>
        </w:rPr>
        <w:t>puncturing</w:t>
      </w:r>
      <w:proofErr w:type="gramEnd"/>
      <w:r w:rsidRPr="00977C75">
        <w:rPr>
          <w:rFonts w:ascii="Arial" w:eastAsia="MS Mincho" w:hAnsi="Arial" w:cs="Arial"/>
        </w:rPr>
        <w:t xml:space="preserve"> performs better than Type-II puncturing at low code rates while Type-II puncturing performs better at high code rates</w:t>
      </w:r>
      <w:r>
        <w:rPr>
          <w:rFonts w:ascii="Arial" w:eastAsia="MS Mincho" w:hAnsi="Arial" w:cs="Arial"/>
        </w:rPr>
        <w:t xml:space="preserve">.  </w:t>
      </w:r>
      <w:r w:rsidRPr="00004729">
        <w:rPr>
          <w:rFonts w:ascii="Arial" w:eastAsia="MS Mincho" w:hAnsi="Arial" w:cs="Arial"/>
        </w:rPr>
        <w:t xml:space="preserve">The breakeven point is around </w:t>
      </w:r>
      <m:oMath>
        <m:r>
          <m:rPr>
            <m:sty m:val="bi"/>
          </m:rPr>
          <w:rPr>
            <w:rFonts w:ascii="Cambria Math" w:eastAsia="MS Mincho" w:hAnsi="Cambria Math" w:cs="Arial"/>
          </w:rPr>
          <m:t>R</m:t>
        </m:r>
        <m:r>
          <m:rPr>
            <m:sty m:val="b"/>
          </m:rPr>
          <w:rPr>
            <w:rFonts w:ascii="Cambria Math" w:eastAsia="MS Mincho" w:hAnsi="Cambria Math" w:cs="Arial"/>
          </w:rPr>
          <m:t>=1/3.</m:t>
        </m:r>
      </m:oMath>
      <w:r w:rsidRPr="00004729">
        <w:rPr>
          <w:rFonts w:ascii="Arial" w:eastAsia="MS Mincho" w:hAnsi="Arial" w:cs="Arial"/>
        </w:rPr>
        <w:t xml:space="preserve"> </w:t>
      </w:r>
    </w:p>
    <w:p w14:paraId="7AA415B7" w14:textId="0F528147" w:rsidR="00703DAA" w:rsidRDefault="00703DAA" w:rsidP="00B80D32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ascii="Arial" w:eastAsia="MS Mincho" w:hAnsi="Arial" w:cs="Arial"/>
        </w:rPr>
      </w:pPr>
    </w:p>
    <w:p w14:paraId="6C9B1E33" w14:textId="77777777" w:rsidR="00F1538B" w:rsidRDefault="00F1538B" w:rsidP="0011234A"/>
    <w:p w14:paraId="16843518" w14:textId="7649CD56" w:rsidR="008A096A" w:rsidRDefault="00700B25" w:rsidP="0011234A">
      <w:r>
        <w:lastRenderedPageBreak/>
        <w:t xml:space="preserve">Type-II puncturing typically provides more stable performance while Type-II puncturing of some methods break down at block lengths close to and slightly above </w:t>
      </w:r>
      <m:oMath>
        <m:r>
          <w:rPr>
            <w:rFonts w:ascii="Cambria Math" w:hAnsi="Cambria Math"/>
          </w:rPr>
          <m:t>N/2</m:t>
        </m:r>
      </m:oMath>
      <w:r>
        <w:t xml:space="preserve">.  </w:t>
      </w:r>
      <w:r w:rsidR="006D7FE6">
        <w:t>The BLER curves of Natural Type-I puncturing and</w:t>
      </w:r>
      <w:r w:rsidR="008A096A">
        <w:t xml:space="preserve"> Bit-R</w:t>
      </w:r>
      <w:r w:rsidR="006D7FE6">
        <w:t xml:space="preserve">eversed Type-I puncturing can become much flatter at block lengths approaching </w:t>
      </w:r>
      <m:oMath>
        <m:r>
          <w:rPr>
            <w:rFonts w:ascii="Cambria Math" w:hAnsi="Cambria Math"/>
          </w:rPr>
          <m:t>N/2</m:t>
        </m:r>
      </m:oMath>
      <w:r w:rsidR="00137279">
        <w:t xml:space="preserve">, causing more than 2 dB </w:t>
      </w:r>
      <w:r w:rsidR="00DF056B">
        <w:t>degradation</w:t>
      </w:r>
      <w:r w:rsidR="00137279">
        <w:t xml:space="preserve"> at 1% BLER compared to other methods</w:t>
      </w:r>
      <w:r w:rsidR="006D7FE6">
        <w:t xml:space="preserve">, as shown in </w:t>
      </w:r>
      <w:r w:rsidR="006D7FE6">
        <w:fldChar w:fldCharType="begin"/>
      </w:r>
      <w:r w:rsidR="006D7FE6">
        <w:instrText xml:space="preserve"> REF _Ref478153470 \h </w:instrText>
      </w:r>
      <w:r w:rsidR="006D7FE6">
        <w:fldChar w:fldCharType="separate"/>
      </w:r>
      <w:r w:rsidR="00A51A22">
        <w:t xml:space="preserve">Figure </w:t>
      </w:r>
      <w:r w:rsidR="00A51A22">
        <w:rPr>
          <w:noProof/>
        </w:rPr>
        <w:t>13</w:t>
      </w:r>
      <w:r w:rsidR="006D7FE6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M=267)</m:t>
        </m:r>
      </m:oMath>
      <w:r w:rsidR="006D7AF3">
        <w:t xml:space="preserve">, </w:t>
      </w:r>
      <w:r w:rsidR="006D7AF3">
        <w:fldChar w:fldCharType="begin"/>
      </w:r>
      <w:r w:rsidR="006D7AF3">
        <w:instrText xml:space="preserve"> REF _Ref478153477 \h </w:instrText>
      </w:r>
      <w:r w:rsidR="006D7AF3">
        <w:fldChar w:fldCharType="separate"/>
      </w:r>
      <w:r w:rsidR="00A51A22">
        <w:t xml:space="preserve">Figure </w:t>
      </w:r>
      <w:r w:rsidR="00A51A22">
        <w:rPr>
          <w:noProof/>
        </w:rPr>
        <w:t>15</w:t>
      </w:r>
      <w:r w:rsidR="006D7AF3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M=282)</m:t>
        </m:r>
      </m:oMath>
      <w:r w:rsidR="006D7AF3">
        <w:t xml:space="preserve">, and </w:t>
      </w:r>
      <w:r w:rsidR="006D7AF3">
        <w:fldChar w:fldCharType="begin"/>
      </w:r>
      <w:r w:rsidR="006D7AF3">
        <w:instrText xml:space="preserve"> REF _Ref478153610 \h </w:instrText>
      </w:r>
      <w:r w:rsidR="006D7AF3">
        <w:fldChar w:fldCharType="separate"/>
      </w:r>
      <w:r w:rsidR="00A51A22">
        <w:t xml:space="preserve">Figure </w:t>
      </w:r>
      <w:r w:rsidR="00A51A22">
        <w:rPr>
          <w:noProof/>
        </w:rPr>
        <w:t>19</w:t>
      </w:r>
      <w:r w:rsidR="006D7AF3">
        <w:fldChar w:fldCharType="end"/>
      </w:r>
      <w:r w:rsidR="007919DA">
        <w:t xml:space="preserve"> (</w:t>
      </w:r>
      <m:oMath>
        <m:r>
          <w:rPr>
            <w:rFonts w:ascii="Cambria Math" w:hAnsi="Cambria Math"/>
          </w:rPr>
          <m:t>M=330</m:t>
        </m:r>
      </m:oMath>
      <w:r w:rsidR="007919DA">
        <w:t>)</w:t>
      </w:r>
      <w:r w:rsidR="006D7AF3">
        <w:t>.</w:t>
      </w:r>
      <w:r w:rsidR="008A096A">
        <w:t xml:space="preserve">  </w:t>
      </w:r>
    </w:p>
    <w:p w14:paraId="714C5443" w14:textId="5C6140B3" w:rsidR="008A096A" w:rsidRDefault="008A096A" w:rsidP="0011234A">
      <w:r>
        <w:t xml:space="preserve">Among all 4 puncturing methods, Split-Natural and </w:t>
      </w:r>
      <w:proofErr w:type="spellStart"/>
      <w:r>
        <w:t>Reliabilty</w:t>
      </w:r>
      <w:proofErr w:type="spellEnd"/>
      <w:r w:rsidR="008C5BBE">
        <w:t>-based puncturing</w:t>
      </w:r>
      <w:r>
        <w:t xml:space="preserve"> </w:t>
      </w:r>
      <w:r w:rsidR="002D6C25">
        <w:t xml:space="preserve">methods </w:t>
      </w:r>
      <w:r>
        <w:t xml:space="preserve">generally provide more stable performance than </w:t>
      </w:r>
      <w:proofErr w:type="spellStart"/>
      <w:r>
        <w:t>Natrual</w:t>
      </w:r>
      <w:proofErr w:type="spellEnd"/>
      <w:r>
        <w:t xml:space="preserve"> and Bit-Reversed methods</w:t>
      </w:r>
      <w:r w:rsidR="00295BF7">
        <w:t xml:space="preserve">. The best performance can be achieved if Type-I </w:t>
      </w:r>
      <w:proofErr w:type="gramStart"/>
      <w:r w:rsidR="00295BF7">
        <w:t>puncturing</w:t>
      </w:r>
      <w:proofErr w:type="gramEnd"/>
      <w:r w:rsidR="00295BF7">
        <w:t xml:space="preserve"> is used at low code rates while Type-II puncturing is used at high code rates, with either</w:t>
      </w:r>
      <w:r w:rsidR="00295BF7" w:rsidRPr="00295BF7">
        <w:t xml:space="preserve"> </w:t>
      </w:r>
      <w:r w:rsidR="00295BF7">
        <w:t xml:space="preserve">Split-Natural or </w:t>
      </w:r>
      <w:proofErr w:type="spellStart"/>
      <w:r w:rsidR="00295BF7">
        <w:t>Reliabilty</w:t>
      </w:r>
      <w:proofErr w:type="spellEnd"/>
      <w:r w:rsidR="00295BF7">
        <w:t xml:space="preserve">-based method.  Using a single puncturing method </w:t>
      </w:r>
      <w:r w:rsidR="00AA7F2B">
        <w:t>facilitate a circular or linear buffer</w:t>
      </w:r>
      <w:r w:rsidR="007A39D1">
        <w:t>.</w:t>
      </w:r>
      <w:r w:rsidR="00AA7F2B">
        <w:t xml:space="preserve"> </w:t>
      </w:r>
      <w:r w:rsidR="007A39D1">
        <w:t>implementation</w:t>
      </w:r>
      <w:r w:rsidR="0062067E">
        <w:t>.</w:t>
      </w:r>
      <w:r w:rsidR="007A39D1">
        <w:t xml:space="preserve"> </w:t>
      </w:r>
    </w:p>
    <w:p w14:paraId="58D35BD5" w14:textId="77777777" w:rsidR="00052B3A" w:rsidRDefault="00052B3A" w:rsidP="0011234A"/>
    <w:p w14:paraId="62EE2182" w14:textId="77777777" w:rsidR="00B80D32" w:rsidRPr="00977C75" w:rsidRDefault="00B80D32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8A096A">
        <w:rPr>
          <w:rFonts w:ascii="Arial" w:eastAsia="MS Mincho" w:hAnsi="Arial" w:cs="Arial"/>
        </w:rPr>
        <w:t xml:space="preserve">Split-Natural and </w:t>
      </w:r>
      <w:proofErr w:type="spellStart"/>
      <w:r w:rsidRPr="008A096A">
        <w:rPr>
          <w:rFonts w:ascii="Arial" w:eastAsia="MS Mincho" w:hAnsi="Arial" w:cs="Arial"/>
        </w:rPr>
        <w:t>Reliabilty</w:t>
      </w:r>
      <w:proofErr w:type="spellEnd"/>
      <w:r>
        <w:rPr>
          <w:rFonts w:ascii="Arial" w:eastAsia="MS Mincho" w:hAnsi="Arial" w:cs="Arial"/>
        </w:rPr>
        <w:t>-based</w:t>
      </w:r>
      <w:r w:rsidRPr="008A096A">
        <w:rPr>
          <w:rFonts w:ascii="Arial" w:eastAsia="MS Mincho" w:hAnsi="Arial" w:cs="Arial"/>
        </w:rPr>
        <w:t xml:space="preserve"> </w:t>
      </w:r>
      <w:r>
        <w:rPr>
          <w:rFonts w:ascii="Arial" w:eastAsia="MS Mincho" w:hAnsi="Arial" w:cs="Arial"/>
        </w:rPr>
        <w:t xml:space="preserve">puncturing </w:t>
      </w:r>
      <w:r w:rsidRPr="008A096A">
        <w:rPr>
          <w:rFonts w:ascii="Arial" w:eastAsia="MS Mincho" w:hAnsi="Arial" w:cs="Arial"/>
        </w:rPr>
        <w:t>generally provide more stable performa</w:t>
      </w:r>
      <w:r>
        <w:rPr>
          <w:rFonts w:ascii="Arial" w:eastAsia="MS Mincho" w:hAnsi="Arial" w:cs="Arial"/>
        </w:rPr>
        <w:t xml:space="preserve">nce (with smaller loss compared to the best scheme) than Natural and Bit-Reversed Puncturing. </w:t>
      </w:r>
    </w:p>
    <w:p w14:paraId="64886E16" w14:textId="74A6052F" w:rsidR="00B80D32" w:rsidRDefault="00B80D32" w:rsidP="00B80D32">
      <w:pPr>
        <w:pStyle w:val="Proposal"/>
        <w:numPr>
          <w:ilvl w:val="0"/>
          <w:numId w:val="24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performance of </w:t>
      </w:r>
      <w:r w:rsidRPr="008A096A">
        <w:rPr>
          <w:rFonts w:ascii="Arial" w:eastAsia="MS Mincho" w:hAnsi="Arial" w:cs="Arial"/>
        </w:rPr>
        <w:t xml:space="preserve">Natural Type-I </w:t>
      </w:r>
      <w:proofErr w:type="gramStart"/>
      <w:r w:rsidRPr="008A096A">
        <w:rPr>
          <w:rFonts w:ascii="Arial" w:eastAsia="MS Mincho" w:hAnsi="Arial" w:cs="Arial"/>
        </w:rPr>
        <w:t>puncturing</w:t>
      </w:r>
      <w:proofErr w:type="gramEnd"/>
      <w:r w:rsidRPr="008A096A">
        <w:rPr>
          <w:rFonts w:ascii="Arial" w:eastAsia="MS Mincho" w:hAnsi="Arial" w:cs="Arial"/>
        </w:rPr>
        <w:t xml:space="preserve"> and Bit-Reversed Type-I puncturing</w:t>
      </w:r>
      <w:r>
        <w:rPr>
          <w:rFonts w:ascii="Arial" w:eastAsia="MS Mincho" w:hAnsi="Arial" w:cs="Arial"/>
        </w:rPr>
        <w:t xml:space="preserve"> can break down when block length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>
        <w:rPr>
          <w:rFonts w:ascii="Arial" w:eastAsia="MS Mincho" w:hAnsi="Arial" w:cs="Arial"/>
        </w:rPr>
        <w:t xml:space="preserve"> approaches </w:t>
      </w:r>
      <m:oMath>
        <m:r>
          <m:rPr>
            <m:sty m:val="bi"/>
          </m:rPr>
          <w:rPr>
            <w:rFonts w:ascii="Cambria Math" w:eastAsia="MS Mincho" w:hAnsi="Cambria Math" w:cs="Arial"/>
          </w:rPr>
          <m:t>N/2</m:t>
        </m:r>
      </m:oMath>
      <w:r>
        <w:rPr>
          <w:rFonts w:ascii="Arial" w:eastAsia="MS Mincho" w:hAnsi="Arial" w:cs="Arial"/>
        </w:rPr>
        <w:t xml:space="preserve"> from </w:t>
      </w:r>
      <w:r w:rsidR="00042D90">
        <w:rPr>
          <w:rFonts w:ascii="Arial" w:eastAsia="MS Mincho" w:hAnsi="Arial" w:cs="Arial"/>
        </w:rPr>
        <w:t xml:space="preserve">larger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 w:rsidR="004C5513">
        <w:rPr>
          <w:rFonts w:ascii="Arial" w:eastAsia="MS Mincho" w:hAnsi="Arial" w:cs="Arial"/>
        </w:rPr>
        <w:t xml:space="preserve"> </w:t>
      </w:r>
      <w:r w:rsidR="00042D90">
        <w:rPr>
          <w:rFonts w:ascii="Arial" w:eastAsia="MS Mincho" w:hAnsi="Arial" w:cs="Arial"/>
        </w:rPr>
        <w:t>values</w:t>
      </w:r>
      <w:r>
        <w:rPr>
          <w:rFonts w:ascii="Arial" w:eastAsia="MS Mincho" w:hAnsi="Arial" w:cs="Arial"/>
        </w:rPr>
        <w:t>.</w:t>
      </w:r>
    </w:p>
    <w:p w14:paraId="2F8FF817" w14:textId="77777777" w:rsidR="000E2F3F" w:rsidRDefault="000E2F3F" w:rsidP="0011234A"/>
    <w:p w14:paraId="21E97C15" w14:textId="5D9C832D" w:rsidR="000E2F3F" w:rsidRDefault="000E2F3F" w:rsidP="000E2F3F">
      <w:pPr>
        <w:pStyle w:val="Proposal"/>
        <w:numPr>
          <w:ilvl w:val="0"/>
          <w:numId w:val="16"/>
        </w:numPr>
        <w:tabs>
          <w:tab w:val="clear" w:pos="1304"/>
        </w:tabs>
        <w:rPr>
          <w:rFonts w:ascii="Arial" w:eastAsia="MS Mincho" w:hAnsi="Arial" w:cs="Arial"/>
        </w:rPr>
      </w:pPr>
      <w:r w:rsidRPr="00A412E8">
        <w:rPr>
          <w:rFonts w:ascii="Arial" w:eastAsia="MS Mincho" w:hAnsi="Arial" w:cs="Arial"/>
        </w:rPr>
        <w:t xml:space="preserve">Adopt either Split-Natural or </w:t>
      </w:r>
      <w:proofErr w:type="spellStart"/>
      <w:r w:rsidRPr="00A412E8">
        <w:rPr>
          <w:rFonts w:ascii="Arial" w:eastAsia="MS Mincho" w:hAnsi="Arial" w:cs="Arial"/>
        </w:rPr>
        <w:t>Reliabilty</w:t>
      </w:r>
      <w:proofErr w:type="spellEnd"/>
      <w:r w:rsidRPr="00A412E8">
        <w:rPr>
          <w:rFonts w:ascii="Arial" w:eastAsia="MS Mincho" w:hAnsi="Arial" w:cs="Arial"/>
        </w:rPr>
        <w:t xml:space="preserve">-based puncturing method for NR control channels with Type I and Type II puncturing applied at low rate and high rate </w:t>
      </w:r>
      <w:proofErr w:type="gramStart"/>
      <w:r w:rsidRPr="00A412E8">
        <w:rPr>
          <w:rFonts w:ascii="Arial" w:eastAsia="MS Mincho" w:hAnsi="Arial" w:cs="Arial"/>
        </w:rPr>
        <w:t>region</w:t>
      </w:r>
      <w:r w:rsidR="007B71BD">
        <w:rPr>
          <w:rFonts w:ascii="Arial" w:eastAsia="MS Mincho" w:hAnsi="Arial" w:cs="Arial"/>
        </w:rPr>
        <w:t>s,</w:t>
      </w:r>
      <w:r w:rsidRPr="00A412E8">
        <w:rPr>
          <w:rFonts w:ascii="Arial" w:eastAsia="MS Mincho" w:hAnsi="Arial" w:cs="Arial"/>
        </w:rPr>
        <w:t xml:space="preserve"> respectively</w:t>
      </w:r>
      <w:proofErr w:type="gramEnd"/>
      <w:r w:rsidRPr="00A412E8">
        <w:rPr>
          <w:rFonts w:ascii="Arial" w:eastAsia="MS Mincho" w:hAnsi="Arial" w:cs="Arial"/>
        </w:rPr>
        <w:t>.</w:t>
      </w:r>
    </w:p>
    <w:p w14:paraId="58612E36" w14:textId="4FD182C9" w:rsidR="00B47335" w:rsidRDefault="00B47335">
      <w:pPr>
        <w:overflowPunct/>
        <w:autoSpaceDE/>
        <w:autoSpaceDN/>
        <w:adjustRightInd/>
        <w:spacing w:after="0"/>
        <w:jc w:val="left"/>
        <w:textAlignment w:val="auto"/>
        <w:rPr>
          <w:rFonts w:ascii="Arial" w:eastAsia="MS Mincho" w:hAnsi="Arial" w:cs="Arial"/>
          <w:b/>
          <w:bCs/>
        </w:rPr>
      </w:pPr>
      <w:r>
        <w:rPr>
          <w:rFonts w:ascii="Arial" w:eastAsia="MS Mincho" w:hAnsi="Arial" w:cs="Arial"/>
        </w:rPr>
        <w:br w:type="page"/>
      </w:r>
    </w:p>
    <w:p w14:paraId="33932E24" w14:textId="77777777" w:rsidR="00B47335" w:rsidRPr="00A412E8" w:rsidRDefault="00B47335" w:rsidP="00B47335">
      <w:pPr>
        <w:pStyle w:val="Proposal"/>
        <w:numPr>
          <w:ilvl w:val="0"/>
          <w:numId w:val="0"/>
        </w:numPr>
        <w:ind w:left="1304"/>
        <w:rPr>
          <w:rFonts w:ascii="Arial" w:eastAsia="MS Mincho" w:hAnsi="Arial" w:cs="Arial"/>
        </w:rPr>
      </w:pPr>
    </w:p>
    <w:p w14:paraId="4C0F6697" w14:textId="074E23A9" w:rsidR="00930F18" w:rsidRPr="004E447C" w:rsidRDefault="00930F18" w:rsidP="005C6505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eastAsia="en-US"/>
        </w:rPr>
      </w:pPr>
    </w:p>
    <w:p w14:paraId="50B7B3D1" w14:textId="192E40F6" w:rsidR="00D315AB" w:rsidRDefault="00C200E0" w:rsidP="00C1188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drawing>
          <wp:inline distT="0" distB="0" distL="0" distR="0" wp14:anchorId="1E7ED93D" wp14:editId="57A59E83">
            <wp:extent cx="5943600" cy="28403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n72_CRC_CMU19_Type1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27C0" w14:textId="53BCC122" w:rsidR="00880E03" w:rsidRDefault="00880E03" w:rsidP="00880E03">
      <w:pPr>
        <w:pStyle w:val="Caption"/>
      </w:pPr>
      <w:bookmarkStart w:id="4" w:name="_Ref4738080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</w:t>
      </w:r>
      <w:r>
        <w:fldChar w:fldCharType="end"/>
      </w:r>
      <w:bookmarkEnd w:id="4"/>
      <w:r>
        <w:t xml:space="preserve">. </w:t>
      </w:r>
      <w:r w:rsidR="00D002B7">
        <w:t>Performance</w:t>
      </w:r>
      <w:r w:rsidR="00907812">
        <w:t xml:space="preserve"> of </w:t>
      </w:r>
      <w:r w:rsidR="002E5427">
        <w:t xml:space="preserve">Type-I </w:t>
      </w:r>
      <w:proofErr w:type="gramStart"/>
      <w:r w:rsidR="00907812">
        <w:t>Puncturing</w:t>
      </w:r>
      <w:proofErr w:type="gramEnd"/>
      <w:r w:rsidR="00907812"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M=72</m:t>
        </m:r>
      </m:oMath>
    </w:p>
    <w:p w14:paraId="0BCC2B8B" w14:textId="77777777" w:rsidR="00FD74AA" w:rsidRPr="00FD74AA" w:rsidRDefault="00FD74AA" w:rsidP="00FD74AA"/>
    <w:p w14:paraId="1353CDE4" w14:textId="4AF11923" w:rsidR="00880E03" w:rsidRDefault="00C200E0" w:rsidP="00880E03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1E5E3C2B" wp14:editId="1B771CAD">
            <wp:extent cx="5943600" cy="2836545"/>
            <wp:effectExtent l="0" t="0" r="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n72_CRC_CMU19_Type2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535EA" w14:textId="55D242D5" w:rsidR="002E5427" w:rsidRDefault="002E5427" w:rsidP="002E542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</w:t>
      </w:r>
      <w:r w:rsidR="00341769">
        <w:t>I</w:t>
      </w:r>
      <w:r>
        <w:t xml:space="preserve">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M=72</m:t>
        </m:r>
      </m:oMath>
    </w:p>
    <w:p w14:paraId="6CF34B9F" w14:textId="674D3F02" w:rsidR="00880E03" w:rsidRDefault="00880E03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612D17D8" w14:textId="77777777" w:rsidR="00B503CB" w:rsidRDefault="00B503CB" w:rsidP="00B503CB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5C20C5AF" wp14:editId="704CAA1B">
            <wp:extent cx="5943600" cy="28498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n80_CRC_CMU19_Type1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94E2" w14:textId="0D4CB2A3" w:rsidR="00B503CB" w:rsidRDefault="00B503CB" w:rsidP="00B503C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3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M=80</m:t>
        </m:r>
      </m:oMath>
    </w:p>
    <w:p w14:paraId="70746CA7" w14:textId="77777777" w:rsidR="00B503CB" w:rsidRPr="00FD74AA" w:rsidRDefault="00B503CB" w:rsidP="00B503CB"/>
    <w:p w14:paraId="3D79389B" w14:textId="77777777" w:rsidR="00B503CB" w:rsidRDefault="00B503CB" w:rsidP="00B503CB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4826BE5A" wp14:editId="116155F2">
            <wp:extent cx="5943600" cy="28498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n80_CRC_CMU19_Type2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D688C" w14:textId="01CE1D65" w:rsidR="00B503CB" w:rsidRDefault="00B503CB" w:rsidP="00B503C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4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</w:t>
      </w:r>
      <w:r w:rsidR="001874BB">
        <w:t>I</w:t>
      </w:r>
      <w:r>
        <w:t xml:space="preserve">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M=80</m:t>
        </m:r>
      </m:oMath>
    </w:p>
    <w:p w14:paraId="0FD67976" w14:textId="56C2E313" w:rsidR="00CD29BC" w:rsidRDefault="00CD29BC" w:rsidP="00CD29BC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0D8E3522" wp14:editId="6AFA105F">
            <wp:extent cx="5943600" cy="28270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96_CRC_CMU19_Type1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E5F83" w14:textId="0AB303C0" w:rsidR="00CD29BC" w:rsidRDefault="00CD29BC" w:rsidP="00CD29B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5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M=96</m:t>
        </m:r>
      </m:oMath>
    </w:p>
    <w:p w14:paraId="06A2EE8C" w14:textId="77777777" w:rsidR="00CD29BC" w:rsidRPr="00FD74AA" w:rsidRDefault="00CD29BC" w:rsidP="00CD29BC"/>
    <w:p w14:paraId="33A62F0D" w14:textId="0ACB8B78" w:rsidR="00CD29BC" w:rsidRDefault="00B31909" w:rsidP="00CD29BC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3DB22AFF" wp14:editId="4B42D109">
            <wp:extent cx="5943600" cy="282384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n96_CRC_CMU19_Type2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7D66D" w14:textId="5838D6A4" w:rsidR="00CD29BC" w:rsidRDefault="00CD29BC" w:rsidP="00CD29B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6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M=96</m:t>
        </m:r>
      </m:oMath>
    </w:p>
    <w:p w14:paraId="463379D7" w14:textId="621462E2" w:rsidR="005075C9" w:rsidRDefault="005075C9" w:rsidP="005075C9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432274EF" wp14:editId="0DA148A5">
            <wp:extent cx="5943600" cy="28270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n112_CRC_CMU19_Type1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FE2E" w14:textId="7574DC7F" w:rsidR="005075C9" w:rsidRDefault="005075C9" w:rsidP="005075C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7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M=112</m:t>
        </m:r>
      </m:oMath>
    </w:p>
    <w:p w14:paraId="0F84F2B8" w14:textId="77777777" w:rsidR="005075C9" w:rsidRPr="00FD74AA" w:rsidRDefault="005075C9" w:rsidP="005075C9"/>
    <w:p w14:paraId="7A6045AC" w14:textId="365E66C2" w:rsidR="005075C9" w:rsidRDefault="005075C9" w:rsidP="005075C9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5E98EA0E" wp14:editId="52F220BC">
            <wp:extent cx="5943600" cy="28270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n112_CRC_CMU19_Type2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DC69A" w14:textId="554205AC" w:rsidR="005075C9" w:rsidRDefault="005075C9" w:rsidP="005075C9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8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M=112</m:t>
        </m:r>
      </m:oMath>
    </w:p>
    <w:p w14:paraId="29ED9338" w14:textId="69663E94" w:rsidR="0096160E" w:rsidRDefault="007F4EC9" w:rsidP="0096160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27BA822" wp14:editId="64F226F5">
            <wp:extent cx="5943600" cy="282384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n160_CRC_CMU19_Type1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59CDE" w14:textId="7E2DEB30" w:rsidR="0096160E" w:rsidRDefault="0096160E" w:rsidP="0096160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9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M=160</m:t>
        </m:r>
      </m:oMath>
    </w:p>
    <w:p w14:paraId="15CFBC1B" w14:textId="77777777" w:rsidR="0096160E" w:rsidRPr="00FD74AA" w:rsidRDefault="0096160E" w:rsidP="0096160E"/>
    <w:p w14:paraId="5D7007E9" w14:textId="29AB2CCF" w:rsidR="0096160E" w:rsidRDefault="007F4EC9" w:rsidP="0096160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26E2DCEA" wp14:editId="7FAC1E73">
            <wp:extent cx="5943600" cy="282384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n160_CRC_CMU19_Type2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6703" w14:textId="5D195071" w:rsidR="0096160E" w:rsidRDefault="0096160E" w:rsidP="0096160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10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M=160</m:t>
        </m:r>
      </m:oMath>
    </w:p>
    <w:p w14:paraId="78CD57D3" w14:textId="7E1B4714" w:rsidR="00805BCE" w:rsidRDefault="00805BCE" w:rsidP="00805BC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7782D076" wp14:editId="546FF029">
            <wp:extent cx="5943600" cy="282384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n192_CRC_CMU19_Type1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F203A" w14:textId="0569055D" w:rsidR="00805BCE" w:rsidRDefault="00805BCE" w:rsidP="00805BC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11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M=192</m:t>
        </m:r>
      </m:oMath>
    </w:p>
    <w:p w14:paraId="71744488" w14:textId="77777777" w:rsidR="00805BCE" w:rsidRPr="00FD74AA" w:rsidRDefault="00805BCE" w:rsidP="00805BCE"/>
    <w:p w14:paraId="1476122A" w14:textId="3E25CC16" w:rsidR="00805BCE" w:rsidRDefault="00805BCE" w:rsidP="00805BC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4B132AC1" wp14:editId="2C794290">
            <wp:extent cx="5943600" cy="282384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n192_CRC_CMU19_Type2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995F" w14:textId="7BC3B885" w:rsidR="00805BCE" w:rsidRDefault="00805BCE" w:rsidP="00805BC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12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M=192</m:t>
        </m:r>
      </m:oMath>
    </w:p>
    <w:p w14:paraId="4E753A58" w14:textId="77777777" w:rsidR="003A0E41" w:rsidRPr="003A0E41" w:rsidRDefault="003A0E41" w:rsidP="003A0E41"/>
    <w:p w14:paraId="18877128" w14:textId="68837D20" w:rsidR="001874BB" w:rsidRDefault="00B61F7E" w:rsidP="001874BB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76422FF" wp14:editId="7CDA71EC">
            <wp:extent cx="5943600" cy="28270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n267_CRC_CMU19_Type1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CD410" w14:textId="7F4833A1" w:rsidR="001874BB" w:rsidRDefault="001874BB" w:rsidP="001874BB">
      <w:pPr>
        <w:pStyle w:val="Caption"/>
      </w:pPr>
      <w:bookmarkStart w:id="5" w:name="_Ref47815347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13</w:t>
      </w:r>
      <w:r>
        <w:fldChar w:fldCharType="end"/>
      </w:r>
      <w:bookmarkEnd w:id="5"/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M=267</m:t>
        </m:r>
      </m:oMath>
    </w:p>
    <w:p w14:paraId="4A303D0F" w14:textId="77777777" w:rsidR="001874BB" w:rsidRPr="00FD74AA" w:rsidRDefault="001874BB" w:rsidP="001874BB"/>
    <w:p w14:paraId="37A33AB9" w14:textId="2107153E" w:rsidR="001874BB" w:rsidRDefault="00B61F7E" w:rsidP="001874BB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27C6A119" wp14:editId="1E032241">
            <wp:extent cx="5943600" cy="282384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n267_CRC_CMU19_Type2.t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08F9F" w14:textId="72436C9A" w:rsidR="001874BB" w:rsidRDefault="001874BB" w:rsidP="001874BB">
      <w:pPr>
        <w:pStyle w:val="Caption"/>
      </w:pPr>
      <w:bookmarkStart w:id="6" w:name="_Ref478153547"/>
      <w:bookmarkStart w:id="7" w:name="_Ref47815353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14</w:t>
      </w:r>
      <w:r>
        <w:fldChar w:fldCharType="end"/>
      </w:r>
      <w:bookmarkEnd w:id="6"/>
      <w:r>
        <w:t xml:space="preserve">. </w:t>
      </w:r>
      <w:r w:rsidR="00D002B7">
        <w:t>Performance</w:t>
      </w:r>
      <w:r>
        <w:t xml:space="preserve"> of Type-I</w:t>
      </w:r>
      <w:r w:rsidR="00C16EA6">
        <w:t>I</w:t>
      </w:r>
      <w:r>
        <w:t xml:space="preserve">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M=267</m:t>
        </m:r>
      </m:oMath>
      <w:bookmarkEnd w:id="7"/>
    </w:p>
    <w:p w14:paraId="09254169" w14:textId="360DD024" w:rsidR="0096160E" w:rsidRDefault="0096160E" w:rsidP="0096160E"/>
    <w:p w14:paraId="4AF6BA16" w14:textId="77777777" w:rsidR="0096160E" w:rsidRPr="0096160E" w:rsidRDefault="0096160E" w:rsidP="0096160E"/>
    <w:p w14:paraId="560FD2EB" w14:textId="77777777" w:rsidR="006B118E" w:rsidRDefault="006B118E" w:rsidP="006B118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27D18816" wp14:editId="2C5E7688">
            <wp:extent cx="5943600" cy="282702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n282_CRC_CMU19_Type1.t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B5D16" w14:textId="01D44093" w:rsidR="006B118E" w:rsidRDefault="006B118E" w:rsidP="006B118E">
      <w:pPr>
        <w:pStyle w:val="Caption"/>
      </w:pPr>
      <w:bookmarkStart w:id="8" w:name="_Ref478153477"/>
      <w:bookmarkStart w:id="9" w:name="_Ref47815360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15</w:t>
      </w:r>
      <w:r>
        <w:fldChar w:fldCharType="end"/>
      </w:r>
      <w:bookmarkEnd w:id="8"/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M=282</m:t>
        </m:r>
      </m:oMath>
      <w:bookmarkEnd w:id="9"/>
    </w:p>
    <w:p w14:paraId="0CCED50F" w14:textId="77777777" w:rsidR="006B118E" w:rsidRPr="00FD74AA" w:rsidRDefault="006B118E" w:rsidP="006B118E"/>
    <w:p w14:paraId="75D05F89" w14:textId="77777777" w:rsidR="006B118E" w:rsidRDefault="006B118E" w:rsidP="006B118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3EF5FE45" wp14:editId="7E28861D">
            <wp:extent cx="5943600" cy="282384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n282_CRC_CMU19_Type2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E08B9" w14:textId="7284EE26" w:rsidR="006B118E" w:rsidRDefault="006B118E" w:rsidP="006B118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16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M=282</m:t>
        </m:r>
      </m:oMath>
    </w:p>
    <w:p w14:paraId="3C86FC73" w14:textId="3C059651" w:rsidR="00C965F5" w:rsidRDefault="0035757D" w:rsidP="00C965F5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3D6473FF" wp14:editId="2DC640BB">
            <wp:extent cx="5943600" cy="282384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n320_CRC_CMU19_Type1.ti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FAD3C" w14:textId="57519013" w:rsidR="00C965F5" w:rsidRDefault="00C965F5" w:rsidP="00C965F5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17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M=320</m:t>
        </m:r>
      </m:oMath>
    </w:p>
    <w:p w14:paraId="1FF58807" w14:textId="77777777" w:rsidR="00C965F5" w:rsidRPr="00FD74AA" w:rsidRDefault="00C965F5" w:rsidP="00C965F5"/>
    <w:p w14:paraId="297034FC" w14:textId="5524ACE5" w:rsidR="00C965F5" w:rsidRDefault="0035757D" w:rsidP="00C965F5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B09BE8E" wp14:editId="498072EB">
            <wp:extent cx="5943600" cy="282702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n320_CRC_CMU19_Type2.tif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D631D" w14:textId="0A10F8A0" w:rsidR="00C965F5" w:rsidRDefault="00C965F5" w:rsidP="00C965F5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18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M=320</m:t>
        </m:r>
      </m:oMath>
    </w:p>
    <w:p w14:paraId="167064E0" w14:textId="77777777" w:rsidR="006B118E" w:rsidRPr="006B118E" w:rsidRDefault="006B118E" w:rsidP="006B118E"/>
    <w:p w14:paraId="6599D7EB" w14:textId="77777777" w:rsidR="00DB2D1E" w:rsidRDefault="00DB2D1E" w:rsidP="00DB2D1E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38E317C" wp14:editId="510D136D">
            <wp:extent cx="5943600" cy="2833370"/>
            <wp:effectExtent l="0" t="0" r="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n330_CRC_CMU19_Type1.tif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D34AD" w14:textId="2F181F60" w:rsidR="00DB2D1E" w:rsidRDefault="00DB2D1E" w:rsidP="00DB2D1E">
      <w:pPr>
        <w:pStyle w:val="Caption"/>
      </w:pPr>
      <w:bookmarkStart w:id="10" w:name="_Ref4781536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19</w:t>
      </w:r>
      <w:r>
        <w:fldChar w:fldCharType="end"/>
      </w:r>
      <w:bookmarkEnd w:id="10"/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M=330</m:t>
        </m:r>
      </m:oMath>
    </w:p>
    <w:p w14:paraId="61DAB6AC" w14:textId="77777777" w:rsidR="00DB2D1E" w:rsidRPr="00FD74AA" w:rsidRDefault="00DB2D1E" w:rsidP="00DB2D1E"/>
    <w:p w14:paraId="1E9EDEEB" w14:textId="77777777" w:rsidR="00DB2D1E" w:rsidRDefault="00DB2D1E" w:rsidP="00DB2D1E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DAF0AF8" wp14:editId="3F44CC26">
            <wp:extent cx="5943600" cy="283019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n330_CRC_CMU19_Type2.tif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AAF91" w14:textId="13C1477D" w:rsidR="00DB2D1E" w:rsidRDefault="00DB2D1E" w:rsidP="00DB2D1E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20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M=330</m:t>
        </m:r>
      </m:oMath>
    </w:p>
    <w:p w14:paraId="4B22CFF0" w14:textId="7506A9F2" w:rsidR="00F61660" w:rsidRDefault="007F760B" w:rsidP="00F6166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1BB29124" wp14:editId="515470D2">
            <wp:extent cx="5943600" cy="282067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n384_CRC_CMU19_Type1.t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015A3" w14:textId="226A56A3" w:rsidR="00F61660" w:rsidRDefault="00F61660" w:rsidP="00F6166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21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M=384</m:t>
        </m:r>
      </m:oMath>
    </w:p>
    <w:p w14:paraId="5F9AD3D2" w14:textId="77777777" w:rsidR="00F61660" w:rsidRPr="00FD74AA" w:rsidRDefault="00F61660" w:rsidP="00F61660"/>
    <w:p w14:paraId="51BD15AD" w14:textId="70AB6C2D" w:rsidR="00F61660" w:rsidRDefault="007F760B" w:rsidP="00F61660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B61EE42" wp14:editId="531CC83D">
            <wp:extent cx="5943600" cy="2817495"/>
            <wp:effectExtent l="0" t="0" r="0" b="1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n384_CRC_CMU19_Type2.tif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56763" w14:textId="20ABE72E" w:rsidR="00F61660" w:rsidRDefault="00F61660" w:rsidP="00F61660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22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M=384</m:t>
        </m:r>
      </m:oMath>
    </w:p>
    <w:p w14:paraId="129F4759" w14:textId="46AC0BD8" w:rsidR="005F7D91" w:rsidRDefault="009D433D" w:rsidP="005F7D91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514F4731" wp14:editId="148BEBC5">
            <wp:extent cx="5943600" cy="2817495"/>
            <wp:effectExtent l="0" t="0" r="0" b="190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n448_CRC_CMU19_Type1.t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0E958" w14:textId="6B9BFC3C" w:rsidR="005F7D91" w:rsidRDefault="005F7D91" w:rsidP="005F7D91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23</w:t>
      </w:r>
      <w:r>
        <w:fldChar w:fldCharType="end"/>
      </w:r>
      <w:r>
        <w:t xml:space="preserve">. </w:t>
      </w:r>
      <w:r w:rsidR="00D002B7">
        <w:t>Performance</w:t>
      </w:r>
      <w:r>
        <w:t xml:space="preserve"> of Type-I </w:t>
      </w:r>
      <w:proofErr w:type="gramStart"/>
      <w:r>
        <w:t>Puncturing</w:t>
      </w:r>
      <w:proofErr w:type="gramEnd"/>
      <w:r>
        <w:t xml:space="preserve"> Methods with block length </w:t>
      </w:r>
      <m:oMath>
        <m:r>
          <m:rPr>
            <m:sty m:val="bi"/>
          </m:rPr>
          <w:rPr>
            <w:rFonts w:ascii="Cambria Math" w:hAnsi="Cambria Math"/>
          </w:rPr>
          <m:t>M=448</m:t>
        </m:r>
      </m:oMath>
    </w:p>
    <w:p w14:paraId="03847771" w14:textId="77777777" w:rsidR="005F7D91" w:rsidRPr="00FD74AA" w:rsidRDefault="005F7D91" w:rsidP="005F7D91"/>
    <w:p w14:paraId="0BE6CC72" w14:textId="25566C0A" w:rsidR="005F7D91" w:rsidRDefault="009D433D" w:rsidP="005F7D91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7F7B89A1" wp14:editId="02DEB836">
            <wp:extent cx="5943600" cy="2814320"/>
            <wp:effectExtent l="0" t="0" r="0" b="508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n448_CRC_CMU19_Type2.tif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DF334" w14:textId="46C026B7" w:rsidR="005F7D91" w:rsidRDefault="005F7D91" w:rsidP="005F7D91">
      <w:pPr>
        <w:pStyle w:val="Caption"/>
      </w:pPr>
      <w:bookmarkStart w:id="11" w:name="_Ref4781642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51A22">
        <w:rPr>
          <w:noProof/>
        </w:rPr>
        <w:t>24</w:t>
      </w:r>
      <w:r>
        <w:fldChar w:fldCharType="end"/>
      </w:r>
      <w:bookmarkEnd w:id="11"/>
      <w:r>
        <w:t xml:space="preserve">. </w:t>
      </w:r>
      <w:r w:rsidR="00D002B7">
        <w:t>Performance</w:t>
      </w:r>
      <w:r>
        <w:t xml:space="preserve"> of Type-II Puncturing Methods with block length </w:t>
      </w:r>
      <m:oMath>
        <m:r>
          <m:rPr>
            <m:sty m:val="bi"/>
          </m:rPr>
          <w:rPr>
            <w:rFonts w:ascii="Cambria Math" w:hAnsi="Cambria Math"/>
          </w:rPr>
          <m:t>M=448</m:t>
        </m:r>
      </m:oMath>
    </w:p>
    <w:p w14:paraId="52DCE4C2" w14:textId="77777777" w:rsidR="00DA56EF" w:rsidRPr="00895021" w:rsidRDefault="00DA56EF" w:rsidP="00895021"/>
    <w:p w14:paraId="5409E5C3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682D6014" w14:textId="57080D11" w:rsidR="00CD513B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8E065E" w:rsidRPr="00CE0424">
        <w:t>:</w:t>
      </w:r>
    </w:p>
    <w:p w14:paraId="50257352" w14:textId="482C10D1" w:rsidR="00F22611" w:rsidRDefault="00F22611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977C75">
        <w:rPr>
          <w:rFonts w:ascii="Arial" w:eastAsia="MS Mincho" w:hAnsi="Arial" w:cs="Arial"/>
        </w:rPr>
        <w:t xml:space="preserve">Type-I </w:t>
      </w:r>
      <w:proofErr w:type="gramStart"/>
      <w:r w:rsidRPr="00977C75">
        <w:rPr>
          <w:rFonts w:ascii="Arial" w:eastAsia="MS Mincho" w:hAnsi="Arial" w:cs="Arial"/>
        </w:rPr>
        <w:t>puncturing</w:t>
      </w:r>
      <w:proofErr w:type="gramEnd"/>
      <w:r w:rsidRPr="00977C75">
        <w:rPr>
          <w:rFonts w:ascii="Arial" w:eastAsia="MS Mincho" w:hAnsi="Arial" w:cs="Arial"/>
        </w:rPr>
        <w:t xml:space="preserve"> performs better than Type-II puncturing at low code rates while Type-II puncturing performs better at high code rates</w:t>
      </w:r>
      <w:r>
        <w:rPr>
          <w:rFonts w:ascii="Arial" w:eastAsia="MS Mincho" w:hAnsi="Arial" w:cs="Arial"/>
        </w:rPr>
        <w:t xml:space="preserve">.  </w:t>
      </w:r>
      <w:r w:rsidRPr="00004729">
        <w:rPr>
          <w:rFonts w:ascii="Arial" w:eastAsia="MS Mincho" w:hAnsi="Arial" w:cs="Arial"/>
        </w:rPr>
        <w:t>The break</w:t>
      </w:r>
      <w:r w:rsidR="00DA6EC2">
        <w:rPr>
          <w:rFonts w:ascii="Arial" w:eastAsia="MS Mincho" w:hAnsi="Arial" w:cs="Arial"/>
        </w:rPr>
        <w:t>-</w:t>
      </w:r>
      <w:r w:rsidRPr="00004729">
        <w:rPr>
          <w:rFonts w:ascii="Arial" w:eastAsia="MS Mincho" w:hAnsi="Arial" w:cs="Arial"/>
        </w:rPr>
        <w:t xml:space="preserve">even point is around </w:t>
      </w:r>
      <m:oMath>
        <m:r>
          <m:rPr>
            <m:sty m:val="bi"/>
          </m:rPr>
          <w:rPr>
            <w:rFonts w:ascii="Cambria Math" w:eastAsia="MS Mincho" w:hAnsi="Cambria Math" w:cs="Arial"/>
          </w:rPr>
          <m:t>R</m:t>
        </m:r>
        <m:r>
          <m:rPr>
            <m:sty m:val="b"/>
          </m:rPr>
          <w:rPr>
            <w:rFonts w:ascii="Cambria Math" w:eastAsia="MS Mincho" w:hAnsi="Cambria Math" w:cs="Arial"/>
          </w:rPr>
          <m:t>=1/3.</m:t>
        </m:r>
      </m:oMath>
      <w:r w:rsidRPr="00004729">
        <w:rPr>
          <w:rFonts w:ascii="Arial" w:eastAsia="MS Mincho" w:hAnsi="Arial" w:cs="Arial"/>
        </w:rPr>
        <w:t xml:space="preserve">  </w:t>
      </w:r>
    </w:p>
    <w:p w14:paraId="2CC07AE1" w14:textId="4262A0CE" w:rsidR="00977C75" w:rsidRPr="00977C75" w:rsidRDefault="008A096A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 w:rsidRPr="008A096A">
        <w:rPr>
          <w:rFonts w:ascii="Arial" w:eastAsia="MS Mincho" w:hAnsi="Arial" w:cs="Arial"/>
        </w:rPr>
        <w:lastRenderedPageBreak/>
        <w:t>Split-Natural and Reliabil</w:t>
      </w:r>
      <w:r w:rsidR="00A254F7">
        <w:rPr>
          <w:rFonts w:ascii="Arial" w:eastAsia="MS Mincho" w:hAnsi="Arial" w:cs="Arial"/>
        </w:rPr>
        <w:t>i</w:t>
      </w:r>
      <w:r w:rsidRPr="008A096A">
        <w:rPr>
          <w:rFonts w:ascii="Arial" w:eastAsia="MS Mincho" w:hAnsi="Arial" w:cs="Arial"/>
        </w:rPr>
        <w:t>ty</w:t>
      </w:r>
      <w:r w:rsidR="008C5BBE">
        <w:rPr>
          <w:rFonts w:ascii="Arial" w:eastAsia="MS Mincho" w:hAnsi="Arial" w:cs="Arial"/>
        </w:rPr>
        <w:t>-based</w:t>
      </w:r>
      <w:r w:rsidRPr="008A096A">
        <w:rPr>
          <w:rFonts w:ascii="Arial" w:eastAsia="MS Mincho" w:hAnsi="Arial" w:cs="Arial"/>
        </w:rPr>
        <w:t xml:space="preserve"> </w:t>
      </w:r>
      <w:r w:rsidR="008C5BBE">
        <w:rPr>
          <w:rFonts w:ascii="Arial" w:eastAsia="MS Mincho" w:hAnsi="Arial" w:cs="Arial"/>
        </w:rPr>
        <w:t xml:space="preserve">puncturing </w:t>
      </w:r>
      <w:r w:rsidRPr="008A096A">
        <w:rPr>
          <w:rFonts w:ascii="Arial" w:eastAsia="MS Mincho" w:hAnsi="Arial" w:cs="Arial"/>
        </w:rPr>
        <w:t>generally provide more stable performa</w:t>
      </w:r>
      <w:r w:rsidR="00EF7A2A">
        <w:rPr>
          <w:rFonts w:ascii="Arial" w:eastAsia="MS Mincho" w:hAnsi="Arial" w:cs="Arial"/>
        </w:rPr>
        <w:t xml:space="preserve">nce (with smaller loss compared to the best scheme) than Natural and Bit-Reversed Puncturing. </w:t>
      </w:r>
    </w:p>
    <w:p w14:paraId="7CCAB19A" w14:textId="4B29A2DA" w:rsidR="006A5BFF" w:rsidRDefault="008A096A" w:rsidP="00655020">
      <w:pPr>
        <w:pStyle w:val="Proposal"/>
        <w:numPr>
          <w:ilvl w:val="0"/>
          <w:numId w:val="26"/>
        </w:numPr>
        <w:tabs>
          <w:tab w:val="clear" w:pos="1701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The performance of </w:t>
      </w:r>
      <w:r w:rsidRPr="008A096A">
        <w:rPr>
          <w:rFonts w:ascii="Arial" w:eastAsia="MS Mincho" w:hAnsi="Arial" w:cs="Arial"/>
        </w:rPr>
        <w:t xml:space="preserve">Natural Type-I </w:t>
      </w:r>
      <w:proofErr w:type="gramStart"/>
      <w:r w:rsidRPr="008A096A">
        <w:rPr>
          <w:rFonts w:ascii="Arial" w:eastAsia="MS Mincho" w:hAnsi="Arial" w:cs="Arial"/>
        </w:rPr>
        <w:t>puncturing</w:t>
      </w:r>
      <w:proofErr w:type="gramEnd"/>
      <w:r w:rsidRPr="008A096A">
        <w:rPr>
          <w:rFonts w:ascii="Arial" w:eastAsia="MS Mincho" w:hAnsi="Arial" w:cs="Arial"/>
        </w:rPr>
        <w:t xml:space="preserve"> and Bit-Reversed Type-I puncturing</w:t>
      </w:r>
      <w:r>
        <w:rPr>
          <w:rFonts w:ascii="Arial" w:eastAsia="MS Mincho" w:hAnsi="Arial" w:cs="Arial"/>
        </w:rPr>
        <w:t xml:space="preserve"> can break down when block length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>
        <w:rPr>
          <w:rFonts w:ascii="Arial" w:eastAsia="MS Mincho" w:hAnsi="Arial" w:cs="Arial"/>
        </w:rPr>
        <w:t xml:space="preserve"> approaches </w:t>
      </w:r>
      <m:oMath>
        <m:r>
          <m:rPr>
            <m:sty m:val="bi"/>
          </m:rPr>
          <w:rPr>
            <w:rFonts w:ascii="Cambria Math" w:eastAsia="MS Mincho" w:hAnsi="Cambria Math" w:cs="Arial"/>
          </w:rPr>
          <m:t>N/2</m:t>
        </m:r>
      </m:oMath>
      <w:r>
        <w:rPr>
          <w:rFonts w:ascii="Arial" w:eastAsia="MS Mincho" w:hAnsi="Arial" w:cs="Arial"/>
        </w:rPr>
        <w:t xml:space="preserve"> from </w:t>
      </w:r>
      <w:r w:rsidR="004F3A30">
        <w:rPr>
          <w:rFonts w:ascii="Arial" w:eastAsia="MS Mincho" w:hAnsi="Arial" w:cs="Arial"/>
        </w:rPr>
        <w:t xml:space="preserve">larger </w:t>
      </w:r>
      <m:oMath>
        <m:r>
          <m:rPr>
            <m:sty m:val="bi"/>
          </m:rPr>
          <w:rPr>
            <w:rFonts w:ascii="Cambria Math" w:eastAsia="MS Mincho" w:hAnsi="Cambria Math" w:cs="Arial"/>
          </w:rPr>
          <m:t>M</m:t>
        </m:r>
      </m:oMath>
      <w:r w:rsidR="003C6E16">
        <w:rPr>
          <w:rFonts w:ascii="Arial" w:eastAsia="MS Mincho" w:hAnsi="Arial" w:cs="Arial"/>
        </w:rPr>
        <w:t xml:space="preserve"> </w:t>
      </w:r>
      <w:r w:rsidR="004F3A30">
        <w:rPr>
          <w:rFonts w:ascii="Arial" w:eastAsia="MS Mincho" w:hAnsi="Arial" w:cs="Arial"/>
        </w:rPr>
        <w:t>values</w:t>
      </w:r>
      <w:r>
        <w:rPr>
          <w:rFonts w:ascii="Arial" w:eastAsia="MS Mincho" w:hAnsi="Arial" w:cs="Arial"/>
        </w:rPr>
        <w:t>.</w:t>
      </w:r>
    </w:p>
    <w:p w14:paraId="3884B56B" w14:textId="77777777" w:rsidR="00151EF4" w:rsidRDefault="00151EF4" w:rsidP="00222D14">
      <w:pPr>
        <w:pStyle w:val="BodyText"/>
      </w:pPr>
    </w:p>
    <w:p w14:paraId="08A56369" w14:textId="2F991F6E" w:rsidR="00A1737B" w:rsidRPr="001A618F" w:rsidRDefault="00A1737B" w:rsidP="001A618F">
      <w:pPr>
        <w:pStyle w:val="Proposal"/>
        <w:numPr>
          <w:ilvl w:val="0"/>
          <w:numId w:val="28"/>
        </w:numPr>
        <w:rPr>
          <w:rFonts w:ascii="Arial" w:eastAsia="MS Mincho" w:hAnsi="Arial" w:cs="Arial"/>
        </w:rPr>
      </w:pPr>
      <w:r w:rsidRPr="001A618F">
        <w:rPr>
          <w:rFonts w:ascii="Arial" w:eastAsia="MS Mincho" w:hAnsi="Arial" w:cs="Arial"/>
        </w:rPr>
        <w:t xml:space="preserve">Adopt </w:t>
      </w:r>
      <w:r w:rsidR="00375631" w:rsidRPr="001A618F">
        <w:rPr>
          <w:rFonts w:ascii="Arial" w:eastAsia="MS Mincho" w:hAnsi="Arial" w:cs="Arial"/>
        </w:rPr>
        <w:t xml:space="preserve">either Split-Natural </w:t>
      </w:r>
      <w:r w:rsidR="003D6E37" w:rsidRPr="001A618F">
        <w:rPr>
          <w:rFonts w:ascii="Arial" w:eastAsia="MS Mincho" w:hAnsi="Arial" w:cs="Arial"/>
        </w:rPr>
        <w:t>or</w:t>
      </w:r>
      <w:r w:rsidR="00375631" w:rsidRPr="001A618F">
        <w:rPr>
          <w:rFonts w:ascii="Arial" w:eastAsia="MS Mincho" w:hAnsi="Arial" w:cs="Arial"/>
        </w:rPr>
        <w:t xml:space="preserve"> Reliabil</w:t>
      </w:r>
      <w:r w:rsidR="00A254F7">
        <w:rPr>
          <w:rFonts w:ascii="Arial" w:eastAsia="MS Mincho" w:hAnsi="Arial" w:cs="Arial"/>
        </w:rPr>
        <w:t>i</w:t>
      </w:r>
      <w:r w:rsidR="00375631" w:rsidRPr="001A618F">
        <w:rPr>
          <w:rFonts w:ascii="Arial" w:eastAsia="MS Mincho" w:hAnsi="Arial" w:cs="Arial"/>
        </w:rPr>
        <w:t>ty-based puncturing method for NR control channels</w:t>
      </w:r>
      <w:r w:rsidR="003D6E37" w:rsidRPr="001A618F">
        <w:rPr>
          <w:rFonts w:ascii="Arial" w:eastAsia="MS Mincho" w:hAnsi="Arial" w:cs="Arial"/>
        </w:rPr>
        <w:t xml:space="preserve"> with Type I and Type II puncturing applied at low rate and high rate </w:t>
      </w:r>
      <w:proofErr w:type="gramStart"/>
      <w:r w:rsidR="003D6E37" w:rsidRPr="001A618F">
        <w:rPr>
          <w:rFonts w:ascii="Arial" w:eastAsia="MS Mincho" w:hAnsi="Arial" w:cs="Arial"/>
        </w:rPr>
        <w:t>region respectively</w:t>
      </w:r>
      <w:proofErr w:type="gramEnd"/>
      <w:r w:rsidR="003D6E37" w:rsidRPr="001A618F">
        <w:rPr>
          <w:rFonts w:ascii="Arial" w:eastAsia="MS Mincho" w:hAnsi="Arial" w:cs="Arial"/>
        </w:rPr>
        <w:t>.</w:t>
      </w:r>
    </w:p>
    <w:p w14:paraId="384A10C0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2ED443BD" w14:textId="77777777" w:rsidR="00255E5C" w:rsidRDefault="00255E5C" w:rsidP="00E5689D">
      <w:pPr>
        <w:pStyle w:val="BodyText"/>
      </w:pPr>
    </w:p>
    <w:p w14:paraId="20377843" w14:textId="77777777" w:rsidR="00F507D1" w:rsidRPr="00CE0424" w:rsidRDefault="00F507D1" w:rsidP="00CE0424">
      <w:pPr>
        <w:pStyle w:val="Heading1"/>
      </w:pPr>
      <w:bookmarkStart w:id="12" w:name="_In-sequence_SDU_delivery"/>
      <w:bookmarkEnd w:id="12"/>
      <w:r w:rsidRPr="00CE0424">
        <w:t>References</w:t>
      </w:r>
    </w:p>
    <w:p w14:paraId="263A7C35" w14:textId="26F14755" w:rsidR="00E90806" w:rsidRPr="005708A1" w:rsidRDefault="00E90806" w:rsidP="00E90806">
      <w:pPr>
        <w:pStyle w:val="3GPPHeader"/>
        <w:rPr>
          <w:rFonts w:ascii="Times New Roman" w:hAnsi="Times New Roman"/>
          <w:b w:val="0"/>
        </w:rPr>
      </w:pPr>
      <w:bookmarkStart w:id="13" w:name="_Ref478132376"/>
      <w:bookmarkStart w:id="14" w:name="_Ref477860384"/>
      <w:bookmarkStart w:id="15" w:name="_Ref473550504"/>
      <w:bookmarkStart w:id="16" w:name="_Ref477259858"/>
      <w:r w:rsidRPr="00E90806">
        <w:rPr>
          <w:rFonts w:ascii="Times New Roman" w:hAnsi="Times New Roman"/>
          <w:b w:val="0"/>
        </w:rPr>
        <w:t xml:space="preserve"> </w:t>
      </w:r>
    </w:p>
    <w:p w14:paraId="204A3647" w14:textId="46621592" w:rsidR="0086218C" w:rsidRDefault="00E90806" w:rsidP="0086218C">
      <w:pPr>
        <w:pStyle w:val="Reference"/>
      </w:pPr>
      <w:r w:rsidRPr="001A618F">
        <w:t>R1-1707075, “Rate Matching Schemes for Polar Codes,” Ericsson, Hangzhou, P.R. China 15th – 19th May 2017</w:t>
      </w:r>
      <w:r w:rsidR="0086218C">
        <w:t>.</w:t>
      </w:r>
      <w:bookmarkEnd w:id="13"/>
    </w:p>
    <w:p w14:paraId="0B0D6A93" w14:textId="0AE3977E" w:rsidR="003A7EF3" w:rsidRDefault="00B42BC2" w:rsidP="00CE0424">
      <w:pPr>
        <w:pStyle w:val="Reference"/>
      </w:pPr>
      <w:bookmarkStart w:id="17" w:name="_Ref477861233"/>
      <w:bookmarkEnd w:id="14"/>
      <w:r>
        <w:t>R1-1611254</w:t>
      </w:r>
      <w:r w:rsidR="00220DD8">
        <w:t xml:space="preserve">, </w:t>
      </w:r>
      <w:r>
        <w:t>“Details of the Polar code design”</w:t>
      </w:r>
      <w:r w:rsidR="00220DD8">
        <w:t xml:space="preserve">, </w:t>
      </w:r>
      <w:r w:rsidR="0042652A">
        <w:t xml:space="preserve">Huawei, </w:t>
      </w:r>
      <w:proofErr w:type="spellStart"/>
      <w:r w:rsidR="0042652A">
        <w:t>HiSilicon</w:t>
      </w:r>
      <w:proofErr w:type="spellEnd"/>
      <w:r w:rsidR="0042652A">
        <w:t>, Reno, USA</w:t>
      </w:r>
      <w:r>
        <w:t>, November 10</w:t>
      </w:r>
      <w:r w:rsidRPr="00B42BC2">
        <w:rPr>
          <w:vertAlign w:val="superscript"/>
        </w:rPr>
        <w:t>th</w:t>
      </w:r>
      <w:r>
        <w:t xml:space="preserve"> – 14</w:t>
      </w:r>
      <w:r w:rsidRPr="00B42BC2">
        <w:rPr>
          <w:vertAlign w:val="superscript"/>
        </w:rPr>
        <w:t>th</w:t>
      </w:r>
      <w:r>
        <w:t>, 2016</w:t>
      </w:r>
      <w:bookmarkEnd w:id="15"/>
      <w:bookmarkEnd w:id="16"/>
      <w:bookmarkEnd w:id="17"/>
    </w:p>
    <w:p w14:paraId="1CBE40C7" w14:textId="77777777" w:rsidR="0042652A" w:rsidRDefault="0042652A" w:rsidP="00CE0424">
      <w:pPr>
        <w:pStyle w:val="Reference"/>
      </w:pPr>
      <w:bookmarkStart w:id="18" w:name="_Ref473797102"/>
      <w:r>
        <w:t>R1-167533, “Examination of NR Coding Candidate for Low-Rate Applications”,</w:t>
      </w:r>
      <w:r w:rsidR="009944FD">
        <w:t xml:space="preserve"> </w:t>
      </w:r>
      <w:proofErr w:type="spellStart"/>
      <w:r>
        <w:t>MediaTek</w:t>
      </w:r>
      <w:proofErr w:type="spellEnd"/>
      <w:r>
        <w:t>, 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18"/>
      <w:r>
        <w:t xml:space="preserve"> </w:t>
      </w:r>
    </w:p>
    <w:p w14:paraId="3CE0C46D" w14:textId="36FC68B8" w:rsidR="00D42533" w:rsidRDefault="00D42533" w:rsidP="00D42533">
      <w:pPr>
        <w:pStyle w:val="Reference"/>
      </w:pPr>
      <w:bookmarkStart w:id="19" w:name="_Ref474159650"/>
      <w:r>
        <w:t xml:space="preserve">Philip </w:t>
      </w:r>
      <w:proofErr w:type="spellStart"/>
      <w:r>
        <w:t>Koopman</w:t>
      </w:r>
      <w:proofErr w:type="spellEnd"/>
      <w:r>
        <w:t xml:space="preserve">, “CRC Hamming Weight Data, </w:t>
      </w:r>
      <w:hyperlink r:id="rId32" w:history="1">
        <w:r w:rsidR="008B10F0">
          <w:rPr>
            <w:rStyle w:val="Hyperlink"/>
          </w:rPr>
          <w:t>https://users.ece.cmu.edu/~koopman/crc/hw_data.html</w:t>
        </w:r>
      </w:hyperlink>
      <w:r>
        <w:t>.</w:t>
      </w:r>
      <w:bookmarkEnd w:id="19"/>
    </w:p>
    <w:p w14:paraId="15DC6BD5" w14:textId="7D29A865" w:rsidR="00D42533" w:rsidRDefault="00D42533" w:rsidP="00D42533">
      <w:pPr>
        <w:pStyle w:val="Reference"/>
        <w:jc w:val="left"/>
      </w:pPr>
      <w:bookmarkStart w:id="20" w:name="_Ref474159919"/>
      <w:r>
        <w:t xml:space="preserve">ETSI TS 136 212 v12.2.0 (2014-10) LTE Release 12, </w:t>
      </w:r>
      <w:hyperlink r:id="rId33" w:history="1">
        <w:r w:rsidR="008B10F0" w:rsidRPr="002F7B61">
          <w:rPr>
            <w:rStyle w:val="Hyperlink"/>
          </w:rPr>
          <w:t>http://www.etsi.org/deliver/etsi_ts/136200_136299/136212/12.02.00_60/ts_136212v120200p.pdf</w:t>
        </w:r>
      </w:hyperlink>
      <w:bookmarkEnd w:id="20"/>
    </w:p>
    <w:p w14:paraId="1C2A78E5" w14:textId="77777777" w:rsidR="00D42533" w:rsidRDefault="00D42533" w:rsidP="00057EA3">
      <w:pPr>
        <w:pStyle w:val="Reference"/>
        <w:numPr>
          <w:ilvl w:val="0"/>
          <w:numId w:val="0"/>
        </w:numPr>
        <w:ind w:left="567"/>
      </w:pPr>
    </w:p>
    <w:p w14:paraId="4FD1233A" w14:textId="299395F1" w:rsidR="00E27261" w:rsidRPr="00350BA1" w:rsidRDefault="00E27261" w:rsidP="00350BA1"/>
    <w:sectPr w:rsidR="00E27261" w:rsidRPr="00350BA1" w:rsidSect="00C02A4C">
      <w:headerReference w:type="even" r:id="rId34"/>
      <w:footerReference w:type="default" r:id="rId35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873015" w14:textId="77777777" w:rsidR="00B130E4" w:rsidRDefault="00B130E4">
      <w:r>
        <w:separator/>
      </w:r>
    </w:p>
  </w:endnote>
  <w:endnote w:type="continuationSeparator" w:id="0">
    <w:p w14:paraId="0A0766AE" w14:textId="77777777" w:rsidR="00B130E4" w:rsidRDefault="00B13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E183A" w14:textId="7886204D" w:rsidR="00593723" w:rsidRDefault="00593723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A618F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1A618F">
      <w:rPr>
        <w:rStyle w:val="PageNumber"/>
      </w:rPr>
      <w:t>16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AD07B10" w14:textId="77777777" w:rsidR="00B130E4" w:rsidRDefault="00B130E4">
      <w:r>
        <w:separator/>
      </w:r>
    </w:p>
  </w:footnote>
  <w:footnote w:type="continuationSeparator" w:id="0">
    <w:p w14:paraId="410D8877" w14:textId="77777777" w:rsidR="00B130E4" w:rsidRDefault="00B130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0288F" w14:textId="77777777" w:rsidR="00593723" w:rsidRDefault="0059372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15837429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D0030E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5" w15:restartNumberingAfterBreak="0">
    <w:nsid w:val="34CE076F"/>
    <w:multiLevelType w:val="hybridMultilevel"/>
    <w:tmpl w:val="7C9AC510"/>
    <w:lvl w:ilvl="0" w:tplc="750E2F9A">
      <w:start w:val="1"/>
      <w:numFmt w:val="lowerLetter"/>
      <w:lvlText w:val="(%1)"/>
      <w:lvlJc w:val="left"/>
      <w:pPr>
        <w:ind w:left="20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1" w:hanging="360"/>
      </w:pPr>
    </w:lvl>
    <w:lvl w:ilvl="2" w:tplc="0409001B" w:tentative="1">
      <w:start w:val="1"/>
      <w:numFmt w:val="lowerRoman"/>
      <w:lvlText w:val="%3."/>
      <w:lvlJc w:val="right"/>
      <w:pPr>
        <w:ind w:left="3501" w:hanging="180"/>
      </w:p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6" w15:restartNumberingAfterBreak="0">
    <w:nsid w:val="3AA46647"/>
    <w:multiLevelType w:val="hybridMultilevel"/>
    <w:tmpl w:val="9924A99A"/>
    <w:lvl w:ilvl="0" w:tplc="955ED9D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3C5E2888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2924"/>
        </w:tabs>
        <w:ind w:left="292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9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DE51F4"/>
    <w:multiLevelType w:val="hybridMultilevel"/>
    <w:tmpl w:val="101426CE"/>
    <w:lvl w:ilvl="0" w:tplc="C03412D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C51DCD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101505E"/>
    <w:multiLevelType w:val="hybridMultilevel"/>
    <w:tmpl w:val="8F007560"/>
    <w:lvl w:ilvl="0" w:tplc="714AC3F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CE6AE5"/>
    <w:multiLevelType w:val="hybridMultilevel"/>
    <w:tmpl w:val="37F8B4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4360F7"/>
    <w:multiLevelType w:val="hybridMultilevel"/>
    <w:tmpl w:val="A3186342"/>
    <w:lvl w:ilvl="0" w:tplc="060A170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822B61"/>
    <w:multiLevelType w:val="hybridMultilevel"/>
    <w:tmpl w:val="EA208A8C"/>
    <w:lvl w:ilvl="0" w:tplc="A9FA6BCC">
      <w:start w:val="16"/>
      <w:numFmt w:val="bullet"/>
      <w:lvlText w:val="-"/>
      <w:lvlJc w:val="left"/>
      <w:pPr>
        <w:ind w:left="720" w:hanging="360"/>
      </w:pPr>
      <w:rPr>
        <w:rFonts w:ascii="Calibri" w:eastAsia="SimSun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393302"/>
    <w:multiLevelType w:val="hybridMultilevel"/>
    <w:tmpl w:val="7C181C5E"/>
    <w:lvl w:ilvl="0" w:tplc="FE5CBF18">
      <w:start w:val="1"/>
      <w:numFmt w:val="lowerLetter"/>
      <w:lvlText w:val="(%1)"/>
      <w:lvlJc w:val="left"/>
      <w:pPr>
        <w:ind w:left="37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482" w:hanging="360"/>
      </w:pPr>
    </w:lvl>
    <w:lvl w:ilvl="2" w:tplc="0409001B" w:tentative="1">
      <w:start w:val="1"/>
      <w:numFmt w:val="lowerRoman"/>
      <w:lvlText w:val="%3."/>
      <w:lvlJc w:val="right"/>
      <w:pPr>
        <w:ind w:left="5202" w:hanging="180"/>
      </w:pPr>
    </w:lvl>
    <w:lvl w:ilvl="3" w:tplc="0409000F" w:tentative="1">
      <w:start w:val="1"/>
      <w:numFmt w:val="decimal"/>
      <w:lvlText w:val="%4."/>
      <w:lvlJc w:val="left"/>
      <w:pPr>
        <w:ind w:left="5922" w:hanging="360"/>
      </w:pPr>
    </w:lvl>
    <w:lvl w:ilvl="4" w:tplc="04090019" w:tentative="1">
      <w:start w:val="1"/>
      <w:numFmt w:val="lowerLetter"/>
      <w:lvlText w:val="%5."/>
      <w:lvlJc w:val="left"/>
      <w:pPr>
        <w:ind w:left="6642" w:hanging="360"/>
      </w:pPr>
    </w:lvl>
    <w:lvl w:ilvl="5" w:tplc="0409001B" w:tentative="1">
      <w:start w:val="1"/>
      <w:numFmt w:val="lowerRoman"/>
      <w:lvlText w:val="%6."/>
      <w:lvlJc w:val="right"/>
      <w:pPr>
        <w:ind w:left="7362" w:hanging="180"/>
      </w:pPr>
    </w:lvl>
    <w:lvl w:ilvl="6" w:tplc="0409000F" w:tentative="1">
      <w:start w:val="1"/>
      <w:numFmt w:val="decimal"/>
      <w:lvlText w:val="%7."/>
      <w:lvlJc w:val="left"/>
      <w:pPr>
        <w:ind w:left="8082" w:hanging="360"/>
      </w:pPr>
    </w:lvl>
    <w:lvl w:ilvl="7" w:tplc="04090019" w:tentative="1">
      <w:start w:val="1"/>
      <w:numFmt w:val="lowerLetter"/>
      <w:lvlText w:val="%8."/>
      <w:lvlJc w:val="left"/>
      <w:pPr>
        <w:ind w:left="8802" w:hanging="360"/>
      </w:pPr>
    </w:lvl>
    <w:lvl w:ilvl="8" w:tplc="0409001B" w:tentative="1">
      <w:start w:val="1"/>
      <w:numFmt w:val="lowerRoman"/>
      <w:lvlText w:val="%9."/>
      <w:lvlJc w:val="right"/>
      <w:pPr>
        <w:ind w:left="9522" w:hanging="180"/>
      </w:pPr>
    </w:lvl>
  </w:abstractNum>
  <w:abstractNum w:abstractNumId="19" w15:restartNumberingAfterBreak="0">
    <w:nsid w:val="706A60D6"/>
    <w:multiLevelType w:val="hybridMultilevel"/>
    <w:tmpl w:val="95B82BAC"/>
    <w:lvl w:ilvl="0" w:tplc="EE40D666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7"/>
  </w:num>
  <w:num w:numId="4">
    <w:abstractNumId w:val="2"/>
  </w:num>
  <w:num w:numId="5">
    <w:abstractNumId w:val="9"/>
  </w:num>
  <w:num w:numId="6">
    <w:abstractNumId w:val="14"/>
  </w:num>
  <w:num w:numId="7">
    <w:abstractNumId w:val="3"/>
  </w:num>
  <w:num w:numId="8">
    <w:abstractNumId w:val="13"/>
  </w:num>
  <w:num w:numId="9">
    <w:abstractNumId w:val="6"/>
  </w:num>
  <w:num w:numId="10">
    <w:abstractNumId w:val="11"/>
  </w:num>
  <w:num w:numId="11">
    <w:abstractNumId w:val="19"/>
  </w:num>
  <w:num w:numId="12">
    <w:abstractNumId w:val="15"/>
  </w:num>
  <w:num w:numId="13">
    <w:abstractNumId w:val="6"/>
    <w:lvlOverride w:ilvl="0">
      <w:startOverride w:val="1"/>
    </w:lvlOverride>
  </w:num>
  <w:num w:numId="14">
    <w:abstractNumId w:val="8"/>
  </w:num>
  <w:num w:numId="15">
    <w:abstractNumId w:val="10"/>
  </w:num>
  <w:num w:numId="16">
    <w:abstractNumId w:val="6"/>
    <w:lvlOverride w:ilvl="0">
      <w:startOverride w:val="1"/>
    </w:lvlOverride>
  </w:num>
  <w:num w:numId="17">
    <w:abstractNumId w:val="16"/>
  </w:num>
  <w:num w:numId="18">
    <w:abstractNumId w:val="17"/>
  </w:num>
  <w:num w:numId="19">
    <w:abstractNumId w:val="18"/>
  </w:num>
  <w:num w:numId="20">
    <w:abstractNumId w:val="5"/>
  </w:num>
  <w:num w:numId="21">
    <w:abstractNumId w:val="6"/>
  </w:num>
  <w:num w:numId="22">
    <w:abstractNumId w:val="6"/>
  </w:num>
  <w:num w:numId="23">
    <w:abstractNumId w:val="6"/>
    <w:lvlOverride w:ilvl="0">
      <w:startOverride w:val="1"/>
    </w:lvlOverride>
  </w:num>
  <w:num w:numId="24">
    <w:abstractNumId w:val="1"/>
  </w:num>
  <w:num w:numId="25">
    <w:abstractNumId w:val="6"/>
  </w:num>
  <w:num w:numId="26">
    <w:abstractNumId w:val="4"/>
  </w:num>
  <w:num w:numId="27">
    <w:abstractNumId w:val="6"/>
  </w:num>
  <w:num w:numId="28">
    <w:abstractNumId w:val="6"/>
    <w:lvlOverride w:ilvl="0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intFractionalCharacterWidth/>
  <w:hideSpellingErrors/>
  <w:hideGrammaticalErrors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4729"/>
    <w:rsid w:val="00006446"/>
    <w:rsid w:val="00006896"/>
    <w:rsid w:val="00007CDC"/>
    <w:rsid w:val="00011B28"/>
    <w:rsid w:val="000127A0"/>
    <w:rsid w:val="00012976"/>
    <w:rsid w:val="000138DA"/>
    <w:rsid w:val="00015D15"/>
    <w:rsid w:val="000168A4"/>
    <w:rsid w:val="0001741B"/>
    <w:rsid w:val="0002564D"/>
    <w:rsid w:val="00025ECA"/>
    <w:rsid w:val="0002687C"/>
    <w:rsid w:val="00030B30"/>
    <w:rsid w:val="00030D5A"/>
    <w:rsid w:val="00031807"/>
    <w:rsid w:val="000325B8"/>
    <w:rsid w:val="00032F63"/>
    <w:rsid w:val="00034C15"/>
    <w:rsid w:val="00036BA1"/>
    <w:rsid w:val="0003760A"/>
    <w:rsid w:val="000417AE"/>
    <w:rsid w:val="00042009"/>
    <w:rsid w:val="000422E2"/>
    <w:rsid w:val="0004294D"/>
    <w:rsid w:val="00042D90"/>
    <w:rsid w:val="00042F22"/>
    <w:rsid w:val="0004408F"/>
    <w:rsid w:val="000444EF"/>
    <w:rsid w:val="00052A07"/>
    <w:rsid w:val="00052B3A"/>
    <w:rsid w:val="000534CC"/>
    <w:rsid w:val="000534E3"/>
    <w:rsid w:val="0005606A"/>
    <w:rsid w:val="00057117"/>
    <w:rsid w:val="0005718C"/>
    <w:rsid w:val="00057EA3"/>
    <w:rsid w:val="000616C2"/>
    <w:rsid w:val="000616E7"/>
    <w:rsid w:val="00063CDE"/>
    <w:rsid w:val="0006487E"/>
    <w:rsid w:val="00065E1A"/>
    <w:rsid w:val="00073C55"/>
    <w:rsid w:val="000753F0"/>
    <w:rsid w:val="00075C77"/>
    <w:rsid w:val="00077E5F"/>
    <w:rsid w:val="000800DC"/>
    <w:rsid w:val="0008036A"/>
    <w:rsid w:val="00081AE6"/>
    <w:rsid w:val="0008202B"/>
    <w:rsid w:val="00084093"/>
    <w:rsid w:val="00084824"/>
    <w:rsid w:val="000855EB"/>
    <w:rsid w:val="00085B52"/>
    <w:rsid w:val="000866F2"/>
    <w:rsid w:val="0009009F"/>
    <w:rsid w:val="00091557"/>
    <w:rsid w:val="000924C1"/>
    <w:rsid w:val="000924F0"/>
    <w:rsid w:val="000930A1"/>
    <w:rsid w:val="00093474"/>
    <w:rsid w:val="0009510F"/>
    <w:rsid w:val="000A1926"/>
    <w:rsid w:val="000A1B7B"/>
    <w:rsid w:val="000A3682"/>
    <w:rsid w:val="000A3DFA"/>
    <w:rsid w:val="000A56F2"/>
    <w:rsid w:val="000A7CCC"/>
    <w:rsid w:val="000B2719"/>
    <w:rsid w:val="000B3A8F"/>
    <w:rsid w:val="000B4053"/>
    <w:rsid w:val="000B4AB9"/>
    <w:rsid w:val="000B4E35"/>
    <w:rsid w:val="000B58C3"/>
    <w:rsid w:val="000B61E9"/>
    <w:rsid w:val="000C02D2"/>
    <w:rsid w:val="000C165A"/>
    <w:rsid w:val="000C21DF"/>
    <w:rsid w:val="000C2E19"/>
    <w:rsid w:val="000C3935"/>
    <w:rsid w:val="000C3968"/>
    <w:rsid w:val="000C6965"/>
    <w:rsid w:val="000D0A5B"/>
    <w:rsid w:val="000D0D07"/>
    <w:rsid w:val="000D43AB"/>
    <w:rsid w:val="000D46DF"/>
    <w:rsid w:val="000D4797"/>
    <w:rsid w:val="000D5DA4"/>
    <w:rsid w:val="000D7F5E"/>
    <w:rsid w:val="000E0527"/>
    <w:rsid w:val="000E1E92"/>
    <w:rsid w:val="000E2F3F"/>
    <w:rsid w:val="000E3F25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06E67"/>
    <w:rsid w:val="0011099D"/>
    <w:rsid w:val="0011234A"/>
    <w:rsid w:val="00113CF4"/>
    <w:rsid w:val="001153EA"/>
    <w:rsid w:val="00115643"/>
    <w:rsid w:val="00116765"/>
    <w:rsid w:val="001219F5"/>
    <w:rsid w:val="00121A20"/>
    <w:rsid w:val="0012377F"/>
    <w:rsid w:val="00124314"/>
    <w:rsid w:val="0012566F"/>
    <w:rsid w:val="00126B4A"/>
    <w:rsid w:val="00130E61"/>
    <w:rsid w:val="00130FAC"/>
    <w:rsid w:val="00132750"/>
    <w:rsid w:val="00132FD0"/>
    <w:rsid w:val="001339DC"/>
    <w:rsid w:val="001344C0"/>
    <w:rsid w:val="001346FA"/>
    <w:rsid w:val="001348BD"/>
    <w:rsid w:val="00135252"/>
    <w:rsid w:val="00135F28"/>
    <w:rsid w:val="00137279"/>
    <w:rsid w:val="00137AB5"/>
    <w:rsid w:val="00137F0B"/>
    <w:rsid w:val="00141142"/>
    <w:rsid w:val="00142219"/>
    <w:rsid w:val="001433A9"/>
    <w:rsid w:val="0014773C"/>
    <w:rsid w:val="0015140A"/>
    <w:rsid w:val="00151E23"/>
    <w:rsid w:val="00151EF4"/>
    <w:rsid w:val="001526E0"/>
    <w:rsid w:val="0015373E"/>
    <w:rsid w:val="001551B5"/>
    <w:rsid w:val="001570E6"/>
    <w:rsid w:val="00161424"/>
    <w:rsid w:val="0016204C"/>
    <w:rsid w:val="001659C1"/>
    <w:rsid w:val="0017023D"/>
    <w:rsid w:val="001704FB"/>
    <w:rsid w:val="00172A4D"/>
    <w:rsid w:val="0017332B"/>
    <w:rsid w:val="00173A8E"/>
    <w:rsid w:val="00175D4B"/>
    <w:rsid w:val="0018143F"/>
    <w:rsid w:val="001814BF"/>
    <w:rsid w:val="00181E49"/>
    <w:rsid w:val="001835E2"/>
    <w:rsid w:val="001874BB"/>
    <w:rsid w:val="00190AC1"/>
    <w:rsid w:val="00191347"/>
    <w:rsid w:val="0019341A"/>
    <w:rsid w:val="00193558"/>
    <w:rsid w:val="00197A0A"/>
    <w:rsid w:val="00197DF9"/>
    <w:rsid w:val="001A1987"/>
    <w:rsid w:val="001A1B88"/>
    <w:rsid w:val="001A2564"/>
    <w:rsid w:val="001A42AB"/>
    <w:rsid w:val="001A5435"/>
    <w:rsid w:val="001A5EB2"/>
    <w:rsid w:val="001A6173"/>
    <w:rsid w:val="001A618F"/>
    <w:rsid w:val="001A6CBA"/>
    <w:rsid w:val="001A7117"/>
    <w:rsid w:val="001B02C1"/>
    <w:rsid w:val="001B0D97"/>
    <w:rsid w:val="001B4DAF"/>
    <w:rsid w:val="001B5A5D"/>
    <w:rsid w:val="001C19F6"/>
    <w:rsid w:val="001C1CE5"/>
    <w:rsid w:val="001C2C60"/>
    <w:rsid w:val="001C3D2A"/>
    <w:rsid w:val="001D27D2"/>
    <w:rsid w:val="001D51BA"/>
    <w:rsid w:val="001D6342"/>
    <w:rsid w:val="001D6CDF"/>
    <w:rsid w:val="001D6D53"/>
    <w:rsid w:val="001E06A2"/>
    <w:rsid w:val="001E2560"/>
    <w:rsid w:val="001E51E1"/>
    <w:rsid w:val="001E58E2"/>
    <w:rsid w:val="001E7AED"/>
    <w:rsid w:val="001F3916"/>
    <w:rsid w:val="001F54C5"/>
    <w:rsid w:val="001F5B5C"/>
    <w:rsid w:val="001F662C"/>
    <w:rsid w:val="001F7074"/>
    <w:rsid w:val="001F7B82"/>
    <w:rsid w:val="00200490"/>
    <w:rsid w:val="00201F3A"/>
    <w:rsid w:val="002028C5"/>
    <w:rsid w:val="00203F96"/>
    <w:rsid w:val="0020537C"/>
    <w:rsid w:val="002069B2"/>
    <w:rsid w:val="00207FA3"/>
    <w:rsid w:val="00214DA8"/>
    <w:rsid w:val="00215423"/>
    <w:rsid w:val="002158FA"/>
    <w:rsid w:val="002162FD"/>
    <w:rsid w:val="00216E24"/>
    <w:rsid w:val="00217225"/>
    <w:rsid w:val="00217F2A"/>
    <w:rsid w:val="00220600"/>
    <w:rsid w:val="00220DD8"/>
    <w:rsid w:val="002224DB"/>
    <w:rsid w:val="00222D14"/>
    <w:rsid w:val="00223FCB"/>
    <w:rsid w:val="002252C3"/>
    <w:rsid w:val="00225A97"/>
    <w:rsid w:val="00225C54"/>
    <w:rsid w:val="00230765"/>
    <w:rsid w:val="002319E4"/>
    <w:rsid w:val="00235632"/>
    <w:rsid w:val="00235872"/>
    <w:rsid w:val="00237A9F"/>
    <w:rsid w:val="00240782"/>
    <w:rsid w:val="00241559"/>
    <w:rsid w:val="002426A8"/>
    <w:rsid w:val="00242C8A"/>
    <w:rsid w:val="002435B3"/>
    <w:rsid w:val="00244795"/>
    <w:rsid w:val="002451ED"/>
    <w:rsid w:val="002458EB"/>
    <w:rsid w:val="0024776A"/>
    <w:rsid w:val="002500C8"/>
    <w:rsid w:val="002522FB"/>
    <w:rsid w:val="0025257E"/>
    <w:rsid w:val="00252F76"/>
    <w:rsid w:val="00253025"/>
    <w:rsid w:val="002542AF"/>
    <w:rsid w:val="00254A77"/>
    <w:rsid w:val="00255396"/>
    <w:rsid w:val="00255E5C"/>
    <w:rsid w:val="00256E12"/>
    <w:rsid w:val="00257543"/>
    <w:rsid w:val="00257C45"/>
    <w:rsid w:val="002601CB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2B88"/>
    <w:rsid w:val="00273278"/>
    <w:rsid w:val="002737F4"/>
    <w:rsid w:val="002805F5"/>
    <w:rsid w:val="00280751"/>
    <w:rsid w:val="0028280A"/>
    <w:rsid w:val="00284C9E"/>
    <w:rsid w:val="00286ACD"/>
    <w:rsid w:val="00287838"/>
    <w:rsid w:val="002907B5"/>
    <w:rsid w:val="00290BBA"/>
    <w:rsid w:val="00292EB7"/>
    <w:rsid w:val="00295BF7"/>
    <w:rsid w:val="00295CCF"/>
    <w:rsid w:val="00296227"/>
    <w:rsid w:val="00296F44"/>
    <w:rsid w:val="0029777D"/>
    <w:rsid w:val="002A055E"/>
    <w:rsid w:val="002A0756"/>
    <w:rsid w:val="002A0B91"/>
    <w:rsid w:val="002A1D4E"/>
    <w:rsid w:val="002A2869"/>
    <w:rsid w:val="002B202F"/>
    <w:rsid w:val="002B24D6"/>
    <w:rsid w:val="002B4F92"/>
    <w:rsid w:val="002B5B58"/>
    <w:rsid w:val="002B65B3"/>
    <w:rsid w:val="002B7756"/>
    <w:rsid w:val="002C16B1"/>
    <w:rsid w:val="002C23F3"/>
    <w:rsid w:val="002C41E6"/>
    <w:rsid w:val="002D071A"/>
    <w:rsid w:val="002D34B2"/>
    <w:rsid w:val="002D6BE0"/>
    <w:rsid w:val="002D6C25"/>
    <w:rsid w:val="002D7637"/>
    <w:rsid w:val="002E17F2"/>
    <w:rsid w:val="002E2C12"/>
    <w:rsid w:val="002E5427"/>
    <w:rsid w:val="002E5AB3"/>
    <w:rsid w:val="002E7CAE"/>
    <w:rsid w:val="002F1A32"/>
    <w:rsid w:val="002F2771"/>
    <w:rsid w:val="002F37A9"/>
    <w:rsid w:val="002F51A5"/>
    <w:rsid w:val="002F56D6"/>
    <w:rsid w:val="002F5C06"/>
    <w:rsid w:val="002F6288"/>
    <w:rsid w:val="00301CE6"/>
    <w:rsid w:val="0030256B"/>
    <w:rsid w:val="00303972"/>
    <w:rsid w:val="00304C27"/>
    <w:rsid w:val="0030501F"/>
    <w:rsid w:val="00307BA1"/>
    <w:rsid w:val="00311702"/>
    <w:rsid w:val="00311E82"/>
    <w:rsid w:val="00313FD6"/>
    <w:rsid w:val="003143BD"/>
    <w:rsid w:val="003161B7"/>
    <w:rsid w:val="003203ED"/>
    <w:rsid w:val="00320E4C"/>
    <w:rsid w:val="00322C9F"/>
    <w:rsid w:val="00324D23"/>
    <w:rsid w:val="00327997"/>
    <w:rsid w:val="00331751"/>
    <w:rsid w:val="00331B7B"/>
    <w:rsid w:val="00334579"/>
    <w:rsid w:val="00334A8C"/>
    <w:rsid w:val="00335858"/>
    <w:rsid w:val="00336BDA"/>
    <w:rsid w:val="00341769"/>
    <w:rsid w:val="00342BD7"/>
    <w:rsid w:val="0034610E"/>
    <w:rsid w:val="0034654D"/>
    <w:rsid w:val="00346DB5"/>
    <w:rsid w:val="003477B1"/>
    <w:rsid w:val="00350BA1"/>
    <w:rsid w:val="00357380"/>
    <w:rsid w:val="0035757D"/>
    <w:rsid w:val="003602D9"/>
    <w:rsid w:val="003604CE"/>
    <w:rsid w:val="003613A9"/>
    <w:rsid w:val="003637FF"/>
    <w:rsid w:val="0036448F"/>
    <w:rsid w:val="003644B1"/>
    <w:rsid w:val="00370E47"/>
    <w:rsid w:val="003742AC"/>
    <w:rsid w:val="00374ADB"/>
    <w:rsid w:val="00375631"/>
    <w:rsid w:val="00377CE1"/>
    <w:rsid w:val="00377E0B"/>
    <w:rsid w:val="00381BA8"/>
    <w:rsid w:val="00382A53"/>
    <w:rsid w:val="00385BF0"/>
    <w:rsid w:val="003939FF"/>
    <w:rsid w:val="003954E2"/>
    <w:rsid w:val="003978AC"/>
    <w:rsid w:val="003A0E41"/>
    <w:rsid w:val="003A2223"/>
    <w:rsid w:val="003A239B"/>
    <w:rsid w:val="003A2A0F"/>
    <w:rsid w:val="003A45A1"/>
    <w:rsid w:val="003A5239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6E16"/>
    <w:rsid w:val="003C7806"/>
    <w:rsid w:val="003D109F"/>
    <w:rsid w:val="003D2478"/>
    <w:rsid w:val="003D3C45"/>
    <w:rsid w:val="003D4B1B"/>
    <w:rsid w:val="003D57C8"/>
    <w:rsid w:val="003D5B1F"/>
    <w:rsid w:val="003D6AD8"/>
    <w:rsid w:val="003D6E37"/>
    <w:rsid w:val="003E0EB5"/>
    <w:rsid w:val="003E15FA"/>
    <w:rsid w:val="003E55E4"/>
    <w:rsid w:val="003E64D1"/>
    <w:rsid w:val="003E74E3"/>
    <w:rsid w:val="003F05C7"/>
    <w:rsid w:val="003F22C6"/>
    <w:rsid w:val="003F2CD4"/>
    <w:rsid w:val="003F57C9"/>
    <w:rsid w:val="003F5920"/>
    <w:rsid w:val="003F6BBE"/>
    <w:rsid w:val="004000E8"/>
    <w:rsid w:val="00402E2B"/>
    <w:rsid w:val="004033B5"/>
    <w:rsid w:val="00404B9F"/>
    <w:rsid w:val="004050EA"/>
    <w:rsid w:val="0040512B"/>
    <w:rsid w:val="00405CA5"/>
    <w:rsid w:val="00407CD3"/>
    <w:rsid w:val="00407D55"/>
    <w:rsid w:val="00410134"/>
    <w:rsid w:val="00410B72"/>
    <w:rsid w:val="00410E47"/>
    <w:rsid w:val="00410F18"/>
    <w:rsid w:val="00411718"/>
    <w:rsid w:val="0041263E"/>
    <w:rsid w:val="00413AAC"/>
    <w:rsid w:val="00413BAC"/>
    <w:rsid w:val="00413E92"/>
    <w:rsid w:val="00415296"/>
    <w:rsid w:val="00421105"/>
    <w:rsid w:val="004242F4"/>
    <w:rsid w:val="0042652A"/>
    <w:rsid w:val="00427248"/>
    <w:rsid w:val="004276EF"/>
    <w:rsid w:val="00431767"/>
    <w:rsid w:val="00436E34"/>
    <w:rsid w:val="00437447"/>
    <w:rsid w:val="0044163B"/>
    <w:rsid w:val="00441782"/>
    <w:rsid w:val="00441A92"/>
    <w:rsid w:val="004428D1"/>
    <w:rsid w:val="00444F56"/>
    <w:rsid w:val="00446488"/>
    <w:rsid w:val="00447B8D"/>
    <w:rsid w:val="004517AA"/>
    <w:rsid w:val="00452CAC"/>
    <w:rsid w:val="0045406D"/>
    <w:rsid w:val="004548AB"/>
    <w:rsid w:val="00457565"/>
    <w:rsid w:val="00457A03"/>
    <w:rsid w:val="00457B71"/>
    <w:rsid w:val="004602AF"/>
    <w:rsid w:val="00462F8F"/>
    <w:rsid w:val="00463CF3"/>
    <w:rsid w:val="004669E2"/>
    <w:rsid w:val="00470304"/>
    <w:rsid w:val="00470C31"/>
    <w:rsid w:val="00471ECA"/>
    <w:rsid w:val="0047346E"/>
    <w:rsid w:val="004734D0"/>
    <w:rsid w:val="00474083"/>
    <w:rsid w:val="004742A0"/>
    <w:rsid w:val="0047556B"/>
    <w:rsid w:val="00477768"/>
    <w:rsid w:val="00492BC5"/>
    <w:rsid w:val="004964F1"/>
    <w:rsid w:val="00497348"/>
    <w:rsid w:val="004A16BC"/>
    <w:rsid w:val="004A2B94"/>
    <w:rsid w:val="004A2FB3"/>
    <w:rsid w:val="004A5126"/>
    <w:rsid w:val="004A56E6"/>
    <w:rsid w:val="004A6D8B"/>
    <w:rsid w:val="004B1FF2"/>
    <w:rsid w:val="004B46B6"/>
    <w:rsid w:val="004B5967"/>
    <w:rsid w:val="004B7C0C"/>
    <w:rsid w:val="004C0C36"/>
    <w:rsid w:val="004C0F39"/>
    <w:rsid w:val="004C2301"/>
    <w:rsid w:val="004C2C8D"/>
    <w:rsid w:val="004C3898"/>
    <w:rsid w:val="004C5513"/>
    <w:rsid w:val="004C58F0"/>
    <w:rsid w:val="004C6653"/>
    <w:rsid w:val="004C72B9"/>
    <w:rsid w:val="004D1511"/>
    <w:rsid w:val="004D2664"/>
    <w:rsid w:val="004D36B1"/>
    <w:rsid w:val="004D3F6E"/>
    <w:rsid w:val="004D71CA"/>
    <w:rsid w:val="004D7EBD"/>
    <w:rsid w:val="004E22A7"/>
    <w:rsid w:val="004E2680"/>
    <w:rsid w:val="004E28F9"/>
    <w:rsid w:val="004E447C"/>
    <w:rsid w:val="004E462E"/>
    <w:rsid w:val="004E56DC"/>
    <w:rsid w:val="004E57C4"/>
    <w:rsid w:val="004E76F4"/>
    <w:rsid w:val="004F0B4E"/>
    <w:rsid w:val="004F0B6C"/>
    <w:rsid w:val="004F2078"/>
    <w:rsid w:val="004F3A30"/>
    <w:rsid w:val="004F3CD4"/>
    <w:rsid w:val="004F4126"/>
    <w:rsid w:val="004F4DA3"/>
    <w:rsid w:val="005031AC"/>
    <w:rsid w:val="00504F05"/>
    <w:rsid w:val="00505C98"/>
    <w:rsid w:val="00506557"/>
    <w:rsid w:val="0050677A"/>
    <w:rsid w:val="005070F3"/>
    <w:rsid w:val="005075C9"/>
    <w:rsid w:val="0051065C"/>
    <w:rsid w:val="005108D8"/>
    <w:rsid w:val="0051167B"/>
    <w:rsid w:val="005116F9"/>
    <w:rsid w:val="005153A7"/>
    <w:rsid w:val="00515B13"/>
    <w:rsid w:val="0052088E"/>
    <w:rsid w:val="005219CF"/>
    <w:rsid w:val="005229AB"/>
    <w:rsid w:val="00526637"/>
    <w:rsid w:val="00534B59"/>
    <w:rsid w:val="005366E6"/>
    <w:rsid w:val="00536759"/>
    <w:rsid w:val="00537C62"/>
    <w:rsid w:val="005413F8"/>
    <w:rsid w:val="00542EE4"/>
    <w:rsid w:val="005438A8"/>
    <w:rsid w:val="00546663"/>
    <w:rsid w:val="00546970"/>
    <w:rsid w:val="00554192"/>
    <w:rsid w:val="00554E19"/>
    <w:rsid w:val="00555F7C"/>
    <w:rsid w:val="005565DA"/>
    <w:rsid w:val="0056121F"/>
    <w:rsid w:val="005620EA"/>
    <w:rsid w:val="00572505"/>
    <w:rsid w:val="005727CC"/>
    <w:rsid w:val="00575DA6"/>
    <w:rsid w:val="00582809"/>
    <w:rsid w:val="0058404E"/>
    <w:rsid w:val="00584093"/>
    <w:rsid w:val="0058668C"/>
    <w:rsid w:val="0058798C"/>
    <w:rsid w:val="005900FA"/>
    <w:rsid w:val="005935A4"/>
    <w:rsid w:val="00593723"/>
    <w:rsid w:val="005948C2"/>
    <w:rsid w:val="00595DCA"/>
    <w:rsid w:val="00597057"/>
    <w:rsid w:val="0059779B"/>
    <w:rsid w:val="005A209A"/>
    <w:rsid w:val="005A662D"/>
    <w:rsid w:val="005B10CF"/>
    <w:rsid w:val="005B35D7"/>
    <w:rsid w:val="005B392A"/>
    <w:rsid w:val="005B3AA3"/>
    <w:rsid w:val="005B6A16"/>
    <w:rsid w:val="005B6F83"/>
    <w:rsid w:val="005C1EBC"/>
    <w:rsid w:val="005C229D"/>
    <w:rsid w:val="005C38E3"/>
    <w:rsid w:val="005C6505"/>
    <w:rsid w:val="005C72C9"/>
    <w:rsid w:val="005C74FB"/>
    <w:rsid w:val="005D1602"/>
    <w:rsid w:val="005D529A"/>
    <w:rsid w:val="005E385F"/>
    <w:rsid w:val="005E5B81"/>
    <w:rsid w:val="005F1195"/>
    <w:rsid w:val="005F2C72"/>
    <w:rsid w:val="005F2CB1"/>
    <w:rsid w:val="005F3025"/>
    <w:rsid w:val="005F618C"/>
    <w:rsid w:val="005F62CC"/>
    <w:rsid w:val="005F70BD"/>
    <w:rsid w:val="005F769B"/>
    <w:rsid w:val="005F7D91"/>
    <w:rsid w:val="0060283C"/>
    <w:rsid w:val="0060373A"/>
    <w:rsid w:val="00604F14"/>
    <w:rsid w:val="00607F98"/>
    <w:rsid w:val="00611B83"/>
    <w:rsid w:val="00613257"/>
    <w:rsid w:val="00614DEF"/>
    <w:rsid w:val="00615ADE"/>
    <w:rsid w:val="0061666D"/>
    <w:rsid w:val="0062067E"/>
    <w:rsid w:val="00620A71"/>
    <w:rsid w:val="00620D80"/>
    <w:rsid w:val="006234A6"/>
    <w:rsid w:val="006261E9"/>
    <w:rsid w:val="00630001"/>
    <w:rsid w:val="00630B72"/>
    <w:rsid w:val="006311B3"/>
    <w:rsid w:val="0063284C"/>
    <w:rsid w:val="00636398"/>
    <w:rsid w:val="006368D3"/>
    <w:rsid w:val="006377EC"/>
    <w:rsid w:val="00637AD0"/>
    <w:rsid w:val="0064151F"/>
    <w:rsid w:val="00641533"/>
    <w:rsid w:val="0064208D"/>
    <w:rsid w:val="00642712"/>
    <w:rsid w:val="00642B14"/>
    <w:rsid w:val="00642D21"/>
    <w:rsid w:val="00643475"/>
    <w:rsid w:val="0064396A"/>
    <w:rsid w:val="006456C5"/>
    <w:rsid w:val="0064624E"/>
    <w:rsid w:val="0065002D"/>
    <w:rsid w:val="006509F1"/>
    <w:rsid w:val="00650AB9"/>
    <w:rsid w:val="00651B61"/>
    <w:rsid w:val="00655020"/>
    <w:rsid w:val="00655733"/>
    <w:rsid w:val="00655ACD"/>
    <w:rsid w:val="00656A92"/>
    <w:rsid w:val="00656DDE"/>
    <w:rsid w:val="0066011D"/>
    <w:rsid w:val="006607C0"/>
    <w:rsid w:val="006613A6"/>
    <w:rsid w:val="006614E7"/>
    <w:rsid w:val="00661623"/>
    <w:rsid w:val="00661CB4"/>
    <w:rsid w:val="006627A2"/>
    <w:rsid w:val="00663431"/>
    <w:rsid w:val="006634E6"/>
    <w:rsid w:val="006655EE"/>
    <w:rsid w:val="00666990"/>
    <w:rsid w:val="00667EE7"/>
    <w:rsid w:val="00670922"/>
    <w:rsid w:val="00670BE1"/>
    <w:rsid w:val="006710AA"/>
    <w:rsid w:val="0067218F"/>
    <w:rsid w:val="006741F2"/>
    <w:rsid w:val="00674CC3"/>
    <w:rsid w:val="006759C9"/>
    <w:rsid w:val="00675C72"/>
    <w:rsid w:val="006771F9"/>
    <w:rsid w:val="006776D7"/>
    <w:rsid w:val="006778C3"/>
    <w:rsid w:val="00681003"/>
    <w:rsid w:val="006817C9"/>
    <w:rsid w:val="006817EF"/>
    <w:rsid w:val="00682C00"/>
    <w:rsid w:val="00683ECE"/>
    <w:rsid w:val="00686ECB"/>
    <w:rsid w:val="006872AF"/>
    <w:rsid w:val="0069396A"/>
    <w:rsid w:val="00695FC2"/>
    <w:rsid w:val="00696949"/>
    <w:rsid w:val="00697052"/>
    <w:rsid w:val="006A46FB"/>
    <w:rsid w:val="006A5BFF"/>
    <w:rsid w:val="006A5E28"/>
    <w:rsid w:val="006A6335"/>
    <w:rsid w:val="006A6585"/>
    <w:rsid w:val="006A697B"/>
    <w:rsid w:val="006A6FF6"/>
    <w:rsid w:val="006A7A01"/>
    <w:rsid w:val="006A7AFF"/>
    <w:rsid w:val="006B0041"/>
    <w:rsid w:val="006B118E"/>
    <w:rsid w:val="006B1816"/>
    <w:rsid w:val="006B2099"/>
    <w:rsid w:val="006B275D"/>
    <w:rsid w:val="006B43E0"/>
    <w:rsid w:val="006B50CF"/>
    <w:rsid w:val="006B6B8E"/>
    <w:rsid w:val="006C0177"/>
    <w:rsid w:val="006C03B8"/>
    <w:rsid w:val="006C0ACF"/>
    <w:rsid w:val="006C1D09"/>
    <w:rsid w:val="006C418F"/>
    <w:rsid w:val="006C4D87"/>
    <w:rsid w:val="006C5EC9"/>
    <w:rsid w:val="006C6059"/>
    <w:rsid w:val="006C7522"/>
    <w:rsid w:val="006D6F08"/>
    <w:rsid w:val="006D7589"/>
    <w:rsid w:val="006D7AF3"/>
    <w:rsid w:val="006D7FE6"/>
    <w:rsid w:val="006E062C"/>
    <w:rsid w:val="006E1514"/>
    <w:rsid w:val="006E2288"/>
    <w:rsid w:val="006E28B7"/>
    <w:rsid w:val="006E3310"/>
    <w:rsid w:val="006E42D2"/>
    <w:rsid w:val="006E4E39"/>
    <w:rsid w:val="006E565E"/>
    <w:rsid w:val="006E673D"/>
    <w:rsid w:val="006E7D3B"/>
    <w:rsid w:val="006F1338"/>
    <w:rsid w:val="006F1B70"/>
    <w:rsid w:val="006F2C81"/>
    <w:rsid w:val="006F341D"/>
    <w:rsid w:val="006F3CDE"/>
    <w:rsid w:val="006F44A0"/>
    <w:rsid w:val="006F58D4"/>
    <w:rsid w:val="00700B25"/>
    <w:rsid w:val="0070346E"/>
    <w:rsid w:val="00703DAA"/>
    <w:rsid w:val="00704EA0"/>
    <w:rsid w:val="00704EDB"/>
    <w:rsid w:val="00706101"/>
    <w:rsid w:val="00706D80"/>
    <w:rsid w:val="00707072"/>
    <w:rsid w:val="00707D61"/>
    <w:rsid w:val="00712287"/>
    <w:rsid w:val="00712772"/>
    <w:rsid w:val="00712793"/>
    <w:rsid w:val="007148D3"/>
    <w:rsid w:val="00715B9A"/>
    <w:rsid w:val="0072024A"/>
    <w:rsid w:val="00720732"/>
    <w:rsid w:val="0072549C"/>
    <w:rsid w:val="00725F2F"/>
    <w:rsid w:val="00726EA6"/>
    <w:rsid w:val="00727208"/>
    <w:rsid w:val="00727680"/>
    <w:rsid w:val="007348B1"/>
    <w:rsid w:val="00735D7D"/>
    <w:rsid w:val="007362A6"/>
    <w:rsid w:val="00736D7D"/>
    <w:rsid w:val="00740E58"/>
    <w:rsid w:val="007445A0"/>
    <w:rsid w:val="00744FDD"/>
    <w:rsid w:val="0074524B"/>
    <w:rsid w:val="00747D8B"/>
    <w:rsid w:val="00751228"/>
    <w:rsid w:val="00753723"/>
    <w:rsid w:val="007571E1"/>
    <w:rsid w:val="007604B2"/>
    <w:rsid w:val="00761B8B"/>
    <w:rsid w:val="00765281"/>
    <w:rsid w:val="00766BAD"/>
    <w:rsid w:val="00770D19"/>
    <w:rsid w:val="0077143C"/>
    <w:rsid w:val="007755F2"/>
    <w:rsid w:val="00776971"/>
    <w:rsid w:val="00777D37"/>
    <w:rsid w:val="00780AC8"/>
    <w:rsid w:val="0078177E"/>
    <w:rsid w:val="007822C1"/>
    <w:rsid w:val="0078304C"/>
    <w:rsid w:val="00783673"/>
    <w:rsid w:val="007837E9"/>
    <w:rsid w:val="00785490"/>
    <w:rsid w:val="007879FB"/>
    <w:rsid w:val="00790B99"/>
    <w:rsid w:val="007919DA"/>
    <w:rsid w:val="007925EA"/>
    <w:rsid w:val="00793187"/>
    <w:rsid w:val="00793CD8"/>
    <w:rsid w:val="00795C92"/>
    <w:rsid w:val="00796231"/>
    <w:rsid w:val="00796249"/>
    <w:rsid w:val="00797C5F"/>
    <w:rsid w:val="007A02AC"/>
    <w:rsid w:val="007A1ADD"/>
    <w:rsid w:val="007A1CB3"/>
    <w:rsid w:val="007A306F"/>
    <w:rsid w:val="007A39D1"/>
    <w:rsid w:val="007A3FBD"/>
    <w:rsid w:val="007A43A6"/>
    <w:rsid w:val="007A504E"/>
    <w:rsid w:val="007A58A6"/>
    <w:rsid w:val="007B3D2D"/>
    <w:rsid w:val="007B50AE"/>
    <w:rsid w:val="007B51DF"/>
    <w:rsid w:val="007B7182"/>
    <w:rsid w:val="007B71BD"/>
    <w:rsid w:val="007B7374"/>
    <w:rsid w:val="007C05DD"/>
    <w:rsid w:val="007C3817"/>
    <w:rsid w:val="007C3D18"/>
    <w:rsid w:val="007C3DAB"/>
    <w:rsid w:val="007C5A1A"/>
    <w:rsid w:val="007C60BF"/>
    <w:rsid w:val="007C6A07"/>
    <w:rsid w:val="007C75A1"/>
    <w:rsid w:val="007C77A5"/>
    <w:rsid w:val="007D04E5"/>
    <w:rsid w:val="007D25CD"/>
    <w:rsid w:val="007D44D2"/>
    <w:rsid w:val="007D5901"/>
    <w:rsid w:val="007D7526"/>
    <w:rsid w:val="007E4610"/>
    <w:rsid w:val="007E4715"/>
    <w:rsid w:val="007E505B"/>
    <w:rsid w:val="007E7091"/>
    <w:rsid w:val="007F21DB"/>
    <w:rsid w:val="007F4EC9"/>
    <w:rsid w:val="007F5350"/>
    <w:rsid w:val="007F72BC"/>
    <w:rsid w:val="007F75D5"/>
    <w:rsid w:val="007F760B"/>
    <w:rsid w:val="00803156"/>
    <w:rsid w:val="00803FAE"/>
    <w:rsid w:val="008056DD"/>
    <w:rsid w:val="00805BCE"/>
    <w:rsid w:val="0080605F"/>
    <w:rsid w:val="00807479"/>
    <w:rsid w:val="00807786"/>
    <w:rsid w:val="00811FCB"/>
    <w:rsid w:val="00812F1F"/>
    <w:rsid w:val="0081356B"/>
    <w:rsid w:val="008137B8"/>
    <w:rsid w:val="00815461"/>
    <w:rsid w:val="008158D6"/>
    <w:rsid w:val="00817196"/>
    <w:rsid w:val="008175E1"/>
    <w:rsid w:val="00821BC1"/>
    <w:rsid w:val="008235DB"/>
    <w:rsid w:val="00823F4C"/>
    <w:rsid w:val="008248CF"/>
    <w:rsid w:val="00824AB4"/>
    <w:rsid w:val="00825C42"/>
    <w:rsid w:val="00825D25"/>
    <w:rsid w:val="00827D6F"/>
    <w:rsid w:val="00827E53"/>
    <w:rsid w:val="00830679"/>
    <w:rsid w:val="00835702"/>
    <w:rsid w:val="008376AC"/>
    <w:rsid w:val="008444E8"/>
    <w:rsid w:val="00844E80"/>
    <w:rsid w:val="00846FE7"/>
    <w:rsid w:val="00856911"/>
    <w:rsid w:val="00856D32"/>
    <w:rsid w:val="00856F65"/>
    <w:rsid w:val="0085783C"/>
    <w:rsid w:val="0086218C"/>
    <w:rsid w:val="008677FD"/>
    <w:rsid w:val="008705B6"/>
    <w:rsid w:val="008706D4"/>
    <w:rsid w:val="00870F8A"/>
    <w:rsid w:val="008719A4"/>
    <w:rsid w:val="00871D23"/>
    <w:rsid w:val="008733F7"/>
    <w:rsid w:val="00874312"/>
    <w:rsid w:val="0087437C"/>
    <w:rsid w:val="00874576"/>
    <w:rsid w:val="00875CD7"/>
    <w:rsid w:val="008761C8"/>
    <w:rsid w:val="00876B4D"/>
    <w:rsid w:val="00877F18"/>
    <w:rsid w:val="00880150"/>
    <w:rsid w:val="00880E03"/>
    <w:rsid w:val="00881B35"/>
    <w:rsid w:val="00887C4E"/>
    <w:rsid w:val="00890EE4"/>
    <w:rsid w:val="008941F0"/>
    <w:rsid w:val="00894A88"/>
    <w:rsid w:val="00895021"/>
    <w:rsid w:val="00895386"/>
    <w:rsid w:val="008A096A"/>
    <w:rsid w:val="008A21FF"/>
    <w:rsid w:val="008A2CE2"/>
    <w:rsid w:val="008A30AC"/>
    <w:rsid w:val="008A3D4A"/>
    <w:rsid w:val="008A44B8"/>
    <w:rsid w:val="008A51A8"/>
    <w:rsid w:val="008A54C7"/>
    <w:rsid w:val="008A77D8"/>
    <w:rsid w:val="008B0483"/>
    <w:rsid w:val="008B10F0"/>
    <w:rsid w:val="008B120C"/>
    <w:rsid w:val="008B137B"/>
    <w:rsid w:val="008B2351"/>
    <w:rsid w:val="008B267E"/>
    <w:rsid w:val="008B51A0"/>
    <w:rsid w:val="008B592A"/>
    <w:rsid w:val="008B5A1F"/>
    <w:rsid w:val="008B6697"/>
    <w:rsid w:val="008B6B04"/>
    <w:rsid w:val="008B7B5C"/>
    <w:rsid w:val="008C0C99"/>
    <w:rsid w:val="008C2017"/>
    <w:rsid w:val="008C4958"/>
    <w:rsid w:val="008C4BAA"/>
    <w:rsid w:val="008C5BBE"/>
    <w:rsid w:val="008C6AE8"/>
    <w:rsid w:val="008C7573"/>
    <w:rsid w:val="008D133A"/>
    <w:rsid w:val="008D34F1"/>
    <w:rsid w:val="008D39D8"/>
    <w:rsid w:val="008D5559"/>
    <w:rsid w:val="008D6D1A"/>
    <w:rsid w:val="008E0318"/>
    <w:rsid w:val="008E065E"/>
    <w:rsid w:val="008E0927"/>
    <w:rsid w:val="008E1909"/>
    <w:rsid w:val="008E2B0D"/>
    <w:rsid w:val="008E3A3F"/>
    <w:rsid w:val="008E4727"/>
    <w:rsid w:val="008E4F0E"/>
    <w:rsid w:val="008F0956"/>
    <w:rsid w:val="008F1EAB"/>
    <w:rsid w:val="008F33DC"/>
    <w:rsid w:val="008F477F"/>
    <w:rsid w:val="008F5D47"/>
    <w:rsid w:val="00900D0F"/>
    <w:rsid w:val="00902350"/>
    <w:rsid w:val="0090336B"/>
    <w:rsid w:val="009053AA"/>
    <w:rsid w:val="00906939"/>
    <w:rsid w:val="0090726A"/>
    <w:rsid w:val="00907812"/>
    <w:rsid w:val="00910377"/>
    <w:rsid w:val="00910B7D"/>
    <w:rsid w:val="00911404"/>
    <w:rsid w:val="00911DFB"/>
    <w:rsid w:val="009139D9"/>
    <w:rsid w:val="00914AD8"/>
    <w:rsid w:val="00916079"/>
    <w:rsid w:val="00917CE9"/>
    <w:rsid w:val="00920BF2"/>
    <w:rsid w:val="009212F2"/>
    <w:rsid w:val="00922010"/>
    <w:rsid w:val="009257DC"/>
    <w:rsid w:val="00926E43"/>
    <w:rsid w:val="00927AFC"/>
    <w:rsid w:val="00930C76"/>
    <w:rsid w:val="00930F18"/>
    <w:rsid w:val="00931BD9"/>
    <w:rsid w:val="00935739"/>
    <w:rsid w:val="009368F3"/>
    <w:rsid w:val="00941636"/>
    <w:rsid w:val="009418BE"/>
    <w:rsid w:val="00943742"/>
    <w:rsid w:val="00945C05"/>
    <w:rsid w:val="00945F70"/>
    <w:rsid w:val="00946945"/>
    <w:rsid w:val="00947713"/>
    <w:rsid w:val="00947F5C"/>
    <w:rsid w:val="00950DE7"/>
    <w:rsid w:val="00952A24"/>
    <w:rsid w:val="00953920"/>
    <w:rsid w:val="00953A2B"/>
    <w:rsid w:val="00953D47"/>
    <w:rsid w:val="0095681E"/>
    <w:rsid w:val="009572D4"/>
    <w:rsid w:val="00957A50"/>
    <w:rsid w:val="00960B49"/>
    <w:rsid w:val="0096160E"/>
    <w:rsid w:val="00961921"/>
    <w:rsid w:val="0096195B"/>
    <w:rsid w:val="0096361D"/>
    <w:rsid w:val="0096430A"/>
    <w:rsid w:val="0096554B"/>
    <w:rsid w:val="0096584A"/>
    <w:rsid w:val="00965A32"/>
    <w:rsid w:val="00971F08"/>
    <w:rsid w:val="009746AC"/>
    <w:rsid w:val="00974D75"/>
    <w:rsid w:val="0097603D"/>
    <w:rsid w:val="00976949"/>
    <w:rsid w:val="00977C75"/>
    <w:rsid w:val="00977DE3"/>
    <w:rsid w:val="00980477"/>
    <w:rsid w:val="00984F16"/>
    <w:rsid w:val="00985253"/>
    <w:rsid w:val="009853B3"/>
    <w:rsid w:val="00985BFD"/>
    <w:rsid w:val="0098769D"/>
    <w:rsid w:val="00990630"/>
    <w:rsid w:val="00991761"/>
    <w:rsid w:val="009944BE"/>
    <w:rsid w:val="009944FD"/>
    <w:rsid w:val="00994DCA"/>
    <w:rsid w:val="009960EC"/>
    <w:rsid w:val="009970DD"/>
    <w:rsid w:val="00997180"/>
    <w:rsid w:val="00997564"/>
    <w:rsid w:val="00997CB2"/>
    <w:rsid w:val="009A0222"/>
    <w:rsid w:val="009A0FBA"/>
    <w:rsid w:val="009A1565"/>
    <w:rsid w:val="009A1601"/>
    <w:rsid w:val="009A160F"/>
    <w:rsid w:val="009A18A7"/>
    <w:rsid w:val="009A2BED"/>
    <w:rsid w:val="009A3366"/>
    <w:rsid w:val="009A462D"/>
    <w:rsid w:val="009A5CBA"/>
    <w:rsid w:val="009B16E6"/>
    <w:rsid w:val="009B1F30"/>
    <w:rsid w:val="009B2B60"/>
    <w:rsid w:val="009B3AC2"/>
    <w:rsid w:val="009B4DF4"/>
    <w:rsid w:val="009B564E"/>
    <w:rsid w:val="009B6176"/>
    <w:rsid w:val="009B6CCE"/>
    <w:rsid w:val="009B7E87"/>
    <w:rsid w:val="009C135C"/>
    <w:rsid w:val="009C21CA"/>
    <w:rsid w:val="009C403E"/>
    <w:rsid w:val="009C45CC"/>
    <w:rsid w:val="009C6832"/>
    <w:rsid w:val="009D2F51"/>
    <w:rsid w:val="009D417F"/>
    <w:rsid w:val="009D433D"/>
    <w:rsid w:val="009D4FF0"/>
    <w:rsid w:val="009D61D7"/>
    <w:rsid w:val="009D703C"/>
    <w:rsid w:val="009D718F"/>
    <w:rsid w:val="009E068F"/>
    <w:rsid w:val="009E1397"/>
    <w:rsid w:val="009E14E0"/>
    <w:rsid w:val="009E1543"/>
    <w:rsid w:val="009E35DB"/>
    <w:rsid w:val="009E47A3"/>
    <w:rsid w:val="009E4FAC"/>
    <w:rsid w:val="009E74E9"/>
    <w:rsid w:val="009E7FBF"/>
    <w:rsid w:val="009F08F3"/>
    <w:rsid w:val="009F1B59"/>
    <w:rsid w:val="009F344F"/>
    <w:rsid w:val="00A031D8"/>
    <w:rsid w:val="00A048A8"/>
    <w:rsid w:val="00A04F49"/>
    <w:rsid w:val="00A07801"/>
    <w:rsid w:val="00A11174"/>
    <w:rsid w:val="00A13E54"/>
    <w:rsid w:val="00A15745"/>
    <w:rsid w:val="00A1737B"/>
    <w:rsid w:val="00A17F63"/>
    <w:rsid w:val="00A20EA1"/>
    <w:rsid w:val="00A2193B"/>
    <w:rsid w:val="00A21D0E"/>
    <w:rsid w:val="00A2351A"/>
    <w:rsid w:val="00A24875"/>
    <w:rsid w:val="00A254F7"/>
    <w:rsid w:val="00A264A9"/>
    <w:rsid w:val="00A27785"/>
    <w:rsid w:val="00A30187"/>
    <w:rsid w:val="00A3448A"/>
    <w:rsid w:val="00A35C07"/>
    <w:rsid w:val="00A36297"/>
    <w:rsid w:val="00A412E8"/>
    <w:rsid w:val="00A419FA"/>
    <w:rsid w:val="00A41E2B"/>
    <w:rsid w:val="00A45B74"/>
    <w:rsid w:val="00A51A22"/>
    <w:rsid w:val="00A52E1D"/>
    <w:rsid w:val="00A57004"/>
    <w:rsid w:val="00A61499"/>
    <w:rsid w:val="00A62A77"/>
    <w:rsid w:val="00A63483"/>
    <w:rsid w:val="00A63899"/>
    <w:rsid w:val="00A65781"/>
    <w:rsid w:val="00A657D7"/>
    <w:rsid w:val="00A660AC"/>
    <w:rsid w:val="00A660FF"/>
    <w:rsid w:val="00A670A8"/>
    <w:rsid w:val="00A67E6C"/>
    <w:rsid w:val="00A71B99"/>
    <w:rsid w:val="00A72D08"/>
    <w:rsid w:val="00A739D0"/>
    <w:rsid w:val="00A75A17"/>
    <w:rsid w:val="00A761D4"/>
    <w:rsid w:val="00A76A24"/>
    <w:rsid w:val="00A77EC4"/>
    <w:rsid w:val="00A85C6C"/>
    <w:rsid w:val="00A85EF6"/>
    <w:rsid w:val="00A908C6"/>
    <w:rsid w:val="00A92431"/>
    <w:rsid w:val="00A92879"/>
    <w:rsid w:val="00A9442A"/>
    <w:rsid w:val="00A967F7"/>
    <w:rsid w:val="00AA016F"/>
    <w:rsid w:val="00AA0A64"/>
    <w:rsid w:val="00AA0CBE"/>
    <w:rsid w:val="00AA1E70"/>
    <w:rsid w:val="00AA1ED6"/>
    <w:rsid w:val="00AA51D6"/>
    <w:rsid w:val="00AA5288"/>
    <w:rsid w:val="00AA6C6E"/>
    <w:rsid w:val="00AA7F2B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6B27"/>
    <w:rsid w:val="00AC7789"/>
    <w:rsid w:val="00AD00D3"/>
    <w:rsid w:val="00AD0864"/>
    <w:rsid w:val="00AD0AA3"/>
    <w:rsid w:val="00AD3F94"/>
    <w:rsid w:val="00AD4A5A"/>
    <w:rsid w:val="00AD65DE"/>
    <w:rsid w:val="00AD671E"/>
    <w:rsid w:val="00AE27AC"/>
    <w:rsid w:val="00AE2DA1"/>
    <w:rsid w:val="00AE2FEB"/>
    <w:rsid w:val="00AE40E0"/>
    <w:rsid w:val="00AE4DBA"/>
    <w:rsid w:val="00AE4F07"/>
    <w:rsid w:val="00AE7EE6"/>
    <w:rsid w:val="00AF1950"/>
    <w:rsid w:val="00AF1C5D"/>
    <w:rsid w:val="00AF42D7"/>
    <w:rsid w:val="00AF61D1"/>
    <w:rsid w:val="00B006FE"/>
    <w:rsid w:val="00B007CB"/>
    <w:rsid w:val="00B029F6"/>
    <w:rsid w:val="00B02AA9"/>
    <w:rsid w:val="00B02FA3"/>
    <w:rsid w:val="00B03374"/>
    <w:rsid w:val="00B048B8"/>
    <w:rsid w:val="00B05084"/>
    <w:rsid w:val="00B068B3"/>
    <w:rsid w:val="00B0784D"/>
    <w:rsid w:val="00B130E4"/>
    <w:rsid w:val="00B157F9"/>
    <w:rsid w:val="00B20256"/>
    <w:rsid w:val="00B20D09"/>
    <w:rsid w:val="00B211AC"/>
    <w:rsid w:val="00B23BDB"/>
    <w:rsid w:val="00B2763F"/>
    <w:rsid w:val="00B27AAC"/>
    <w:rsid w:val="00B30929"/>
    <w:rsid w:val="00B31731"/>
    <w:rsid w:val="00B31765"/>
    <w:rsid w:val="00B31909"/>
    <w:rsid w:val="00B34852"/>
    <w:rsid w:val="00B361D9"/>
    <w:rsid w:val="00B372AA"/>
    <w:rsid w:val="00B40445"/>
    <w:rsid w:val="00B41888"/>
    <w:rsid w:val="00B42BC2"/>
    <w:rsid w:val="00B44652"/>
    <w:rsid w:val="00B45709"/>
    <w:rsid w:val="00B45A52"/>
    <w:rsid w:val="00B46175"/>
    <w:rsid w:val="00B47335"/>
    <w:rsid w:val="00B503CB"/>
    <w:rsid w:val="00B61F7E"/>
    <w:rsid w:val="00B64D5D"/>
    <w:rsid w:val="00B664C7"/>
    <w:rsid w:val="00B739F6"/>
    <w:rsid w:val="00B73A9E"/>
    <w:rsid w:val="00B74748"/>
    <w:rsid w:val="00B74E37"/>
    <w:rsid w:val="00B77C73"/>
    <w:rsid w:val="00B80D32"/>
    <w:rsid w:val="00B80E0E"/>
    <w:rsid w:val="00B81A6C"/>
    <w:rsid w:val="00B81B2D"/>
    <w:rsid w:val="00B848B4"/>
    <w:rsid w:val="00B8500F"/>
    <w:rsid w:val="00B853C4"/>
    <w:rsid w:val="00B85DE5"/>
    <w:rsid w:val="00B90F73"/>
    <w:rsid w:val="00B92635"/>
    <w:rsid w:val="00B935E6"/>
    <w:rsid w:val="00B93AD3"/>
    <w:rsid w:val="00B93B59"/>
    <w:rsid w:val="00B9406A"/>
    <w:rsid w:val="00B95C47"/>
    <w:rsid w:val="00B96811"/>
    <w:rsid w:val="00B974CC"/>
    <w:rsid w:val="00BA049A"/>
    <w:rsid w:val="00BA2280"/>
    <w:rsid w:val="00BA2A08"/>
    <w:rsid w:val="00BA4A7C"/>
    <w:rsid w:val="00BA56D2"/>
    <w:rsid w:val="00BA76E0"/>
    <w:rsid w:val="00BB10C0"/>
    <w:rsid w:val="00BB2A25"/>
    <w:rsid w:val="00BB3152"/>
    <w:rsid w:val="00BB4588"/>
    <w:rsid w:val="00BB51E9"/>
    <w:rsid w:val="00BC0FDC"/>
    <w:rsid w:val="00BC3053"/>
    <w:rsid w:val="00BC4D2E"/>
    <w:rsid w:val="00BC70B2"/>
    <w:rsid w:val="00BD48AC"/>
    <w:rsid w:val="00BD540B"/>
    <w:rsid w:val="00BD5F1A"/>
    <w:rsid w:val="00BD67B7"/>
    <w:rsid w:val="00BD68DF"/>
    <w:rsid w:val="00BE1234"/>
    <w:rsid w:val="00BE2448"/>
    <w:rsid w:val="00BE2FA6"/>
    <w:rsid w:val="00BE333F"/>
    <w:rsid w:val="00BE44D7"/>
    <w:rsid w:val="00BE6DB4"/>
    <w:rsid w:val="00BE7406"/>
    <w:rsid w:val="00BE74CC"/>
    <w:rsid w:val="00BE7603"/>
    <w:rsid w:val="00BF3279"/>
    <w:rsid w:val="00BF4D8C"/>
    <w:rsid w:val="00BF739A"/>
    <w:rsid w:val="00BF74C7"/>
    <w:rsid w:val="00BF7538"/>
    <w:rsid w:val="00BF7642"/>
    <w:rsid w:val="00C0019E"/>
    <w:rsid w:val="00C003A0"/>
    <w:rsid w:val="00C010D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165C"/>
    <w:rsid w:val="00C11888"/>
    <w:rsid w:val="00C12107"/>
    <w:rsid w:val="00C12843"/>
    <w:rsid w:val="00C14D4B"/>
    <w:rsid w:val="00C150B5"/>
    <w:rsid w:val="00C154BB"/>
    <w:rsid w:val="00C16EA6"/>
    <w:rsid w:val="00C17944"/>
    <w:rsid w:val="00C200E0"/>
    <w:rsid w:val="00C20EAB"/>
    <w:rsid w:val="00C2537C"/>
    <w:rsid w:val="00C26336"/>
    <w:rsid w:val="00C26DBE"/>
    <w:rsid w:val="00C279B5"/>
    <w:rsid w:val="00C27C45"/>
    <w:rsid w:val="00C31087"/>
    <w:rsid w:val="00C35FDC"/>
    <w:rsid w:val="00C3719D"/>
    <w:rsid w:val="00C45F50"/>
    <w:rsid w:val="00C52912"/>
    <w:rsid w:val="00C539C8"/>
    <w:rsid w:val="00C54995"/>
    <w:rsid w:val="00C54D41"/>
    <w:rsid w:val="00C60783"/>
    <w:rsid w:val="00C6166F"/>
    <w:rsid w:val="00C61A3F"/>
    <w:rsid w:val="00C634EF"/>
    <w:rsid w:val="00C64672"/>
    <w:rsid w:val="00C70697"/>
    <w:rsid w:val="00C7119A"/>
    <w:rsid w:val="00C72EF4"/>
    <w:rsid w:val="00C75D2F"/>
    <w:rsid w:val="00C767BE"/>
    <w:rsid w:val="00C76E3C"/>
    <w:rsid w:val="00C81568"/>
    <w:rsid w:val="00C835EC"/>
    <w:rsid w:val="00C83623"/>
    <w:rsid w:val="00C83C4F"/>
    <w:rsid w:val="00C83CB5"/>
    <w:rsid w:val="00C85172"/>
    <w:rsid w:val="00C9027A"/>
    <w:rsid w:val="00C9068E"/>
    <w:rsid w:val="00C90F57"/>
    <w:rsid w:val="00C92476"/>
    <w:rsid w:val="00C93B2F"/>
    <w:rsid w:val="00C93C4B"/>
    <w:rsid w:val="00C944AB"/>
    <w:rsid w:val="00C95B40"/>
    <w:rsid w:val="00C95DEF"/>
    <w:rsid w:val="00C965F5"/>
    <w:rsid w:val="00C969CC"/>
    <w:rsid w:val="00C97590"/>
    <w:rsid w:val="00CA1068"/>
    <w:rsid w:val="00CA1ED8"/>
    <w:rsid w:val="00CA2417"/>
    <w:rsid w:val="00CA2B22"/>
    <w:rsid w:val="00CA5C99"/>
    <w:rsid w:val="00CA724E"/>
    <w:rsid w:val="00CB1F63"/>
    <w:rsid w:val="00CB2EF3"/>
    <w:rsid w:val="00CB5CC8"/>
    <w:rsid w:val="00CB7170"/>
    <w:rsid w:val="00CB72A5"/>
    <w:rsid w:val="00CC040E"/>
    <w:rsid w:val="00CC111F"/>
    <w:rsid w:val="00CC2011"/>
    <w:rsid w:val="00CC3EA0"/>
    <w:rsid w:val="00CC7B45"/>
    <w:rsid w:val="00CD1188"/>
    <w:rsid w:val="00CD27D8"/>
    <w:rsid w:val="00CD29BC"/>
    <w:rsid w:val="00CD2ED1"/>
    <w:rsid w:val="00CD31FE"/>
    <w:rsid w:val="00CD337B"/>
    <w:rsid w:val="00CD45F4"/>
    <w:rsid w:val="00CD513B"/>
    <w:rsid w:val="00CE0424"/>
    <w:rsid w:val="00CE1268"/>
    <w:rsid w:val="00CE7561"/>
    <w:rsid w:val="00CF1354"/>
    <w:rsid w:val="00CF16D6"/>
    <w:rsid w:val="00CF3B1F"/>
    <w:rsid w:val="00CF3BF6"/>
    <w:rsid w:val="00CF625B"/>
    <w:rsid w:val="00CF687E"/>
    <w:rsid w:val="00CF7C91"/>
    <w:rsid w:val="00D002B7"/>
    <w:rsid w:val="00D01C6B"/>
    <w:rsid w:val="00D030A1"/>
    <w:rsid w:val="00D0349B"/>
    <w:rsid w:val="00D0661C"/>
    <w:rsid w:val="00D10249"/>
    <w:rsid w:val="00D1109F"/>
    <w:rsid w:val="00D115C3"/>
    <w:rsid w:val="00D11897"/>
    <w:rsid w:val="00D13135"/>
    <w:rsid w:val="00D13E4E"/>
    <w:rsid w:val="00D13FA0"/>
    <w:rsid w:val="00D143E4"/>
    <w:rsid w:val="00D236B4"/>
    <w:rsid w:val="00D239A7"/>
    <w:rsid w:val="00D23F47"/>
    <w:rsid w:val="00D27B8C"/>
    <w:rsid w:val="00D3090B"/>
    <w:rsid w:val="00D30FB1"/>
    <w:rsid w:val="00D315AB"/>
    <w:rsid w:val="00D31D57"/>
    <w:rsid w:val="00D31EAD"/>
    <w:rsid w:val="00D3286B"/>
    <w:rsid w:val="00D33B77"/>
    <w:rsid w:val="00D3689D"/>
    <w:rsid w:val="00D36E71"/>
    <w:rsid w:val="00D37D87"/>
    <w:rsid w:val="00D401EA"/>
    <w:rsid w:val="00D40B33"/>
    <w:rsid w:val="00D42533"/>
    <w:rsid w:val="00D4318F"/>
    <w:rsid w:val="00D438BF"/>
    <w:rsid w:val="00D43D64"/>
    <w:rsid w:val="00D440F8"/>
    <w:rsid w:val="00D52869"/>
    <w:rsid w:val="00D546FF"/>
    <w:rsid w:val="00D54F1F"/>
    <w:rsid w:val="00D554EB"/>
    <w:rsid w:val="00D55AD5"/>
    <w:rsid w:val="00D576CA"/>
    <w:rsid w:val="00D616B8"/>
    <w:rsid w:val="00D61AF5"/>
    <w:rsid w:val="00D652B5"/>
    <w:rsid w:val="00D66155"/>
    <w:rsid w:val="00D678E9"/>
    <w:rsid w:val="00D708B0"/>
    <w:rsid w:val="00D77B1D"/>
    <w:rsid w:val="00D8021F"/>
    <w:rsid w:val="00D80383"/>
    <w:rsid w:val="00D823C6"/>
    <w:rsid w:val="00D83BDF"/>
    <w:rsid w:val="00D83E67"/>
    <w:rsid w:val="00D85817"/>
    <w:rsid w:val="00D8593A"/>
    <w:rsid w:val="00D86CA3"/>
    <w:rsid w:val="00D871CE"/>
    <w:rsid w:val="00D8726B"/>
    <w:rsid w:val="00D9196D"/>
    <w:rsid w:val="00D924A9"/>
    <w:rsid w:val="00D925E5"/>
    <w:rsid w:val="00D92982"/>
    <w:rsid w:val="00D94725"/>
    <w:rsid w:val="00DA016E"/>
    <w:rsid w:val="00DA0DA7"/>
    <w:rsid w:val="00DA305E"/>
    <w:rsid w:val="00DA5417"/>
    <w:rsid w:val="00DA56E8"/>
    <w:rsid w:val="00DA56EF"/>
    <w:rsid w:val="00DA69D9"/>
    <w:rsid w:val="00DA6EC2"/>
    <w:rsid w:val="00DA7274"/>
    <w:rsid w:val="00DB0A9F"/>
    <w:rsid w:val="00DB1BA7"/>
    <w:rsid w:val="00DB2D1E"/>
    <w:rsid w:val="00DB377D"/>
    <w:rsid w:val="00DB6056"/>
    <w:rsid w:val="00DC2D36"/>
    <w:rsid w:val="00DC53EF"/>
    <w:rsid w:val="00DC5A8E"/>
    <w:rsid w:val="00DC6642"/>
    <w:rsid w:val="00DC7528"/>
    <w:rsid w:val="00DD0DAB"/>
    <w:rsid w:val="00DE3607"/>
    <w:rsid w:val="00DE5608"/>
    <w:rsid w:val="00DE58D0"/>
    <w:rsid w:val="00DE654F"/>
    <w:rsid w:val="00DF056B"/>
    <w:rsid w:val="00DF0B6E"/>
    <w:rsid w:val="00DF15E0"/>
    <w:rsid w:val="00DF243F"/>
    <w:rsid w:val="00DF37A0"/>
    <w:rsid w:val="00DF39B4"/>
    <w:rsid w:val="00DF7DE6"/>
    <w:rsid w:val="00E0000C"/>
    <w:rsid w:val="00E02362"/>
    <w:rsid w:val="00E02617"/>
    <w:rsid w:val="00E0347E"/>
    <w:rsid w:val="00E110E7"/>
    <w:rsid w:val="00E11B20"/>
    <w:rsid w:val="00E12ACC"/>
    <w:rsid w:val="00E17FA2"/>
    <w:rsid w:val="00E22330"/>
    <w:rsid w:val="00E2275F"/>
    <w:rsid w:val="00E25485"/>
    <w:rsid w:val="00E26E27"/>
    <w:rsid w:val="00E27261"/>
    <w:rsid w:val="00E303A0"/>
    <w:rsid w:val="00E30B5A"/>
    <w:rsid w:val="00E31101"/>
    <w:rsid w:val="00E3123D"/>
    <w:rsid w:val="00E31461"/>
    <w:rsid w:val="00E31D43"/>
    <w:rsid w:val="00E32608"/>
    <w:rsid w:val="00E34188"/>
    <w:rsid w:val="00E34734"/>
    <w:rsid w:val="00E34B6E"/>
    <w:rsid w:val="00E35559"/>
    <w:rsid w:val="00E3723A"/>
    <w:rsid w:val="00E37860"/>
    <w:rsid w:val="00E446F1"/>
    <w:rsid w:val="00E448F7"/>
    <w:rsid w:val="00E452FC"/>
    <w:rsid w:val="00E46330"/>
    <w:rsid w:val="00E46886"/>
    <w:rsid w:val="00E47AEF"/>
    <w:rsid w:val="00E47B87"/>
    <w:rsid w:val="00E47BB9"/>
    <w:rsid w:val="00E5023D"/>
    <w:rsid w:val="00E53B75"/>
    <w:rsid w:val="00E53F13"/>
    <w:rsid w:val="00E54E3B"/>
    <w:rsid w:val="00E5689D"/>
    <w:rsid w:val="00E573E0"/>
    <w:rsid w:val="00E57565"/>
    <w:rsid w:val="00E61116"/>
    <w:rsid w:val="00E63838"/>
    <w:rsid w:val="00E64434"/>
    <w:rsid w:val="00E67C51"/>
    <w:rsid w:val="00E72992"/>
    <w:rsid w:val="00E72EFC"/>
    <w:rsid w:val="00E758EC"/>
    <w:rsid w:val="00E7701E"/>
    <w:rsid w:val="00E804ED"/>
    <w:rsid w:val="00E807AB"/>
    <w:rsid w:val="00E81479"/>
    <w:rsid w:val="00E8234C"/>
    <w:rsid w:val="00E83AA9"/>
    <w:rsid w:val="00E84B95"/>
    <w:rsid w:val="00E85928"/>
    <w:rsid w:val="00E87822"/>
    <w:rsid w:val="00E90395"/>
    <w:rsid w:val="00E90806"/>
    <w:rsid w:val="00E90E49"/>
    <w:rsid w:val="00E917F9"/>
    <w:rsid w:val="00E9291C"/>
    <w:rsid w:val="00E934AA"/>
    <w:rsid w:val="00E93FFE"/>
    <w:rsid w:val="00E94F8A"/>
    <w:rsid w:val="00EA4B16"/>
    <w:rsid w:val="00EA512E"/>
    <w:rsid w:val="00EA67D3"/>
    <w:rsid w:val="00EA7A41"/>
    <w:rsid w:val="00EB077B"/>
    <w:rsid w:val="00EB4EA2"/>
    <w:rsid w:val="00EC27C6"/>
    <w:rsid w:val="00EC4207"/>
    <w:rsid w:val="00EC5653"/>
    <w:rsid w:val="00EC71CE"/>
    <w:rsid w:val="00EC77A7"/>
    <w:rsid w:val="00ED043E"/>
    <w:rsid w:val="00ED1006"/>
    <w:rsid w:val="00ED24E7"/>
    <w:rsid w:val="00ED4EF5"/>
    <w:rsid w:val="00ED7665"/>
    <w:rsid w:val="00EE24AC"/>
    <w:rsid w:val="00EE51E7"/>
    <w:rsid w:val="00EE59C8"/>
    <w:rsid w:val="00EE5B97"/>
    <w:rsid w:val="00EF18FE"/>
    <w:rsid w:val="00EF27BF"/>
    <w:rsid w:val="00EF35EE"/>
    <w:rsid w:val="00EF503E"/>
    <w:rsid w:val="00EF56EB"/>
    <w:rsid w:val="00EF5787"/>
    <w:rsid w:val="00EF60D0"/>
    <w:rsid w:val="00EF7A2A"/>
    <w:rsid w:val="00EF7D7C"/>
    <w:rsid w:val="00F00146"/>
    <w:rsid w:val="00F04590"/>
    <w:rsid w:val="00F0528D"/>
    <w:rsid w:val="00F06C67"/>
    <w:rsid w:val="00F06DFD"/>
    <w:rsid w:val="00F071D1"/>
    <w:rsid w:val="00F07533"/>
    <w:rsid w:val="00F10629"/>
    <w:rsid w:val="00F10E23"/>
    <w:rsid w:val="00F12690"/>
    <w:rsid w:val="00F1538B"/>
    <w:rsid w:val="00F15FA5"/>
    <w:rsid w:val="00F1650A"/>
    <w:rsid w:val="00F209B7"/>
    <w:rsid w:val="00F2150C"/>
    <w:rsid w:val="00F22611"/>
    <w:rsid w:val="00F2376F"/>
    <w:rsid w:val="00F243D8"/>
    <w:rsid w:val="00F247FE"/>
    <w:rsid w:val="00F275D0"/>
    <w:rsid w:val="00F30828"/>
    <w:rsid w:val="00F313D6"/>
    <w:rsid w:val="00F31EAB"/>
    <w:rsid w:val="00F40F0C"/>
    <w:rsid w:val="00F45372"/>
    <w:rsid w:val="00F4766C"/>
    <w:rsid w:val="00F5060E"/>
    <w:rsid w:val="00F507D1"/>
    <w:rsid w:val="00F519CE"/>
    <w:rsid w:val="00F51ADA"/>
    <w:rsid w:val="00F5200E"/>
    <w:rsid w:val="00F607C5"/>
    <w:rsid w:val="00F60DEA"/>
    <w:rsid w:val="00F61660"/>
    <w:rsid w:val="00F616A0"/>
    <w:rsid w:val="00F62A54"/>
    <w:rsid w:val="00F6302A"/>
    <w:rsid w:val="00F644A5"/>
    <w:rsid w:val="00F64C2B"/>
    <w:rsid w:val="00F64F2B"/>
    <w:rsid w:val="00F651BE"/>
    <w:rsid w:val="00F67CA2"/>
    <w:rsid w:val="00F67F53"/>
    <w:rsid w:val="00F703BE"/>
    <w:rsid w:val="00F71C19"/>
    <w:rsid w:val="00F71F69"/>
    <w:rsid w:val="00F72B72"/>
    <w:rsid w:val="00F74BB9"/>
    <w:rsid w:val="00F75582"/>
    <w:rsid w:val="00F76611"/>
    <w:rsid w:val="00F76EFA"/>
    <w:rsid w:val="00F77442"/>
    <w:rsid w:val="00F804BE"/>
    <w:rsid w:val="00F8060E"/>
    <w:rsid w:val="00F817CE"/>
    <w:rsid w:val="00F8456C"/>
    <w:rsid w:val="00F859D8"/>
    <w:rsid w:val="00F868F5"/>
    <w:rsid w:val="00F9056A"/>
    <w:rsid w:val="00F90A72"/>
    <w:rsid w:val="00F90F56"/>
    <w:rsid w:val="00F90F8D"/>
    <w:rsid w:val="00F92579"/>
    <w:rsid w:val="00F92782"/>
    <w:rsid w:val="00F93AA9"/>
    <w:rsid w:val="00F96985"/>
    <w:rsid w:val="00F97509"/>
    <w:rsid w:val="00F977FF"/>
    <w:rsid w:val="00F97838"/>
    <w:rsid w:val="00FA110F"/>
    <w:rsid w:val="00FA2BB3"/>
    <w:rsid w:val="00FA33F2"/>
    <w:rsid w:val="00FA570E"/>
    <w:rsid w:val="00FB0004"/>
    <w:rsid w:val="00FB4C80"/>
    <w:rsid w:val="00FB6A6A"/>
    <w:rsid w:val="00FB7F0E"/>
    <w:rsid w:val="00FC43B0"/>
    <w:rsid w:val="00FC71D1"/>
    <w:rsid w:val="00FC7429"/>
    <w:rsid w:val="00FD07F6"/>
    <w:rsid w:val="00FD1EC8"/>
    <w:rsid w:val="00FD31FC"/>
    <w:rsid w:val="00FD47ED"/>
    <w:rsid w:val="00FD5F3D"/>
    <w:rsid w:val="00FD74AA"/>
    <w:rsid w:val="00FD74DB"/>
    <w:rsid w:val="00FD74F6"/>
    <w:rsid w:val="00FD7660"/>
    <w:rsid w:val="00FE0121"/>
    <w:rsid w:val="00FE0442"/>
    <w:rsid w:val="00FE0655"/>
    <w:rsid w:val="00FE0C1C"/>
    <w:rsid w:val="00FE10CF"/>
    <w:rsid w:val="00FE2365"/>
    <w:rsid w:val="00FE3311"/>
    <w:rsid w:val="00FE37D7"/>
    <w:rsid w:val="00FE4C7B"/>
    <w:rsid w:val="00FE5476"/>
    <w:rsid w:val="00FE7336"/>
    <w:rsid w:val="00FE787C"/>
    <w:rsid w:val="00FF3B36"/>
    <w:rsid w:val="00FF3E6A"/>
    <w:rsid w:val="00FF45A5"/>
    <w:rsid w:val="00FF5563"/>
    <w:rsid w:val="00FF5A99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455D91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PMingLiU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72024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5"/>
      </w:numPr>
    </w:pPr>
  </w:style>
  <w:style w:type="paragraph" w:styleId="ListBullet">
    <w:name w:val="List Bullet"/>
    <w:basedOn w:val="BodyText"/>
    <w:rsid w:val="00AC7789"/>
    <w:pPr>
      <w:numPr>
        <w:numId w:val="4"/>
      </w:numPr>
    </w:pPr>
  </w:style>
  <w:style w:type="paragraph" w:styleId="ListBullet3">
    <w:name w:val="List Bullet 3"/>
    <w:basedOn w:val="ListBullet2"/>
    <w:rsid w:val="00AC7789"/>
    <w:pPr>
      <w:numPr>
        <w:numId w:val="6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7"/>
      </w:numPr>
    </w:pPr>
  </w:style>
  <w:style w:type="paragraph" w:styleId="ListBullet5">
    <w:name w:val="List Bullet 5"/>
    <w:basedOn w:val="ListBullet4"/>
    <w:rsid w:val="00AC7789"/>
    <w:pPr>
      <w:numPr>
        <w:numId w:val="3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9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72024A"/>
    <w:pPr>
      <w:numPr>
        <w:numId w:val="8"/>
      </w:numPr>
      <w:ind w:left="1701" w:hanging="1701"/>
    </w:pPr>
    <w:rPr>
      <w:rFonts w:ascii="Arial" w:hAnsi="Arial"/>
    </w:r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16A0"/>
    <w:rPr>
      <w:color w:val="808080"/>
    </w:rPr>
  </w:style>
  <w:style w:type="table" w:styleId="PlainTable1">
    <w:name w:val="Plain Table 1"/>
    <w:basedOn w:val="TableNormal"/>
    <w:uiPriority w:val="41"/>
    <w:rsid w:val="001D6CD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ReferenceChar">
    <w:name w:val="Reference Char"/>
    <w:link w:val="Reference"/>
    <w:rsid w:val="00D42533"/>
    <w:rPr>
      <w:rFonts w:ascii="Times New Roman" w:hAnsi="Times New Roman"/>
      <w:lang w:val="en-GB" w:eastAsia="zh-CN"/>
    </w:rPr>
  </w:style>
  <w:style w:type="paragraph" w:styleId="Revision">
    <w:name w:val="Revision"/>
    <w:hidden/>
    <w:uiPriority w:val="99"/>
    <w:semiHidden/>
    <w:rsid w:val="00D83E67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8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42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44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769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70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25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9996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7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4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18" Type="http://schemas.openxmlformats.org/officeDocument/2006/relationships/image" Target="media/image11.tif"/><Relationship Id="rId26" Type="http://schemas.openxmlformats.org/officeDocument/2006/relationships/image" Target="media/image19.tif"/><Relationship Id="rId3" Type="http://schemas.openxmlformats.org/officeDocument/2006/relationships/styles" Target="styles.xml"/><Relationship Id="rId21" Type="http://schemas.openxmlformats.org/officeDocument/2006/relationships/image" Target="media/image14.tif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image" Target="media/image10.tif"/><Relationship Id="rId25" Type="http://schemas.openxmlformats.org/officeDocument/2006/relationships/image" Target="media/image18.tif"/><Relationship Id="rId33" Type="http://schemas.openxmlformats.org/officeDocument/2006/relationships/hyperlink" Target="http://www.etsi.org/deliver/etsi_ts/136200_136299/136212/12.02.00_60/ts_136212v120200p.pd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tif"/><Relationship Id="rId20" Type="http://schemas.openxmlformats.org/officeDocument/2006/relationships/image" Target="media/image13.tif"/><Relationship Id="rId29" Type="http://schemas.openxmlformats.org/officeDocument/2006/relationships/image" Target="media/image22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image" Target="media/image17.tif"/><Relationship Id="rId32" Type="http://schemas.openxmlformats.org/officeDocument/2006/relationships/hyperlink" Target="https://users.ece.cmu.edu/~koopman/crc/hw_data.html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image" Target="media/image16.tif"/><Relationship Id="rId28" Type="http://schemas.openxmlformats.org/officeDocument/2006/relationships/image" Target="media/image21.tif"/><Relationship Id="rId36" Type="http://schemas.openxmlformats.org/officeDocument/2006/relationships/fontTable" Target="fontTable.xml"/><Relationship Id="rId10" Type="http://schemas.openxmlformats.org/officeDocument/2006/relationships/image" Target="media/image3.tif"/><Relationship Id="rId19" Type="http://schemas.openxmlformats.org/officeDocument/2006/relationships/image" Target="media/image12.tif"/><Relationship Id="rId31" Type="http://schemas.openxmlformats.org/officeDocument/2006/relationships/image" Target="media/image24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Relationship Id="rId22" Type="http://schemas.openxmlformats.org/officeDocument/2006/relationships/image" Target="media/image15.tif"/><Relationship Id="rId27" Type="http://schemas.openxmlformats.org/officeDocument/2006/relationships/image" Target="media/image20.tif"/><Relationship Id="rId30" Type="http://schemas.openxmlformats.org/officeDocument/2006/relationships/image" Target="media/image23.tif"/><Relationship Id="rId35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DE58B-E111-4162-831B-63939EA063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103</TotalTime>
  <Pages>1</Pages>
  <Words>1604</Words>
  <Characters>9146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10729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Dennis Hui</dc:creator>
  <cp:keywords>3GPP; Ericsson; TDoc</cp:keywords>
  <cp:lastModifiedBy>Yufei Blankenship</cp:lastModifiedBy>
  <cp:revision>26</cp:revision>
  <cp:lastPrinted>2008-01-31T15:09:00Z</cp:lastPrinted>
  <dcterms:created xsi:type="dcterms:W3CDTF">2017-05-03T17:57:00Z</dcterms:created>
  <dcterms:modified xsi:type="dcterms:W3CDTF">2017-05-06T05:55:00Z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